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64BC4" w:rsidRDefault="00000000">
      <w:pPr>
        <w:spacing w:before="240" w:after="240"/>
        <w:jc w:val="right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sz w:val="18"/>
          <w:szCs w:val="18"/>
        </w:rPr>
        <w:t>Nota de prensa</w:t>
      </w:r>
    </w:p>
    <w:p w14:paraId="00000002" w14:textId="77777777" w:rsidR="00F64BC4" w:rsidRDefault="00000000">
      <w:pPr>
        <w:shd w:val="clear" w:color="auto" w:fill="FFFFFF"/>
        <w:spacing w:before="240"/>
        <w:ind w:left="280"/>
        <w:jc w:val="center"/>
        <w:rPr>
          <w:rFonts w:ascii="Trebuchet MS" w:eastAsia="Trebuchet MS" w:hAnsi="Trebuchet MS" w:cs="Trebuchet MS"/>
          <w:b/>
          <w:bCs/>
          <w:sz w:val="28"/>
          <w:szCs w:val="28"/>
        </w:rPr>
      </w:pPr>
      <w:r>
        <w:rPr>
          <w:rFonts w:ascii="Trebuchet MS" w:eastAsia="Trebuchet MS" w:hAnsi="Trebuchet MS" w:cs="Trebuchet MS"/>
          <w:b/>
          <w:bCs/>
          <w:sz w:val="28"/>
          <w:szCs w:val="28"/>
        </w:rPr>
        <w:t>Samantha Hudson, Rusly Cachina, Mer Gómez, Emilio Gavira, Pablo León y el Ministerio de Trabajo, premios Plumas 2026</w:t>
      </w:r>
    </w:p>
    <w:p w14:paraId="00000003" w14:textId="77777777" w:rsidR="00F64BC4" w:rsidRDefault="00000000">
      <w:pPr>
        <w:shd w:val="clear" w:color="auto" w:fill="FFFFFF"/>
        <w:spacing w:before="240" w:after="240"/>
        <w:ind w:left="108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La Federación Estatal LGTBI+ celebrará el próximo 20 de noviembre, en el teatro Eslava, su XX edición de estos galardones que reconocen una especial contribución a la defensa de los derechos LGTBI+</w:t>
      </w:r>
    </w:p>
    <w:p w14:paraId="00000004" w14:textId="6DA1596D" w:rsidR="00F64BC4" w:rsidRDefault="00000000">
      <w:pPr>
        <w:shd w:val="clear" w:color="auto" w:fill="FFFFFF"/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Madrid. 04/11/2026.- La Federación Estatal de Lesbianas, Gais, Trans, Bisexuales, Intersexuales y más (FELGTBI+) otorgará sus Premios Plumas 2026 a Samantha Hudson, Rusly Cachina, Mer Gómez, Emilio Gavira, Pablo León y el Ministerio de Trabajo</w:t>
      </w:r>
      <w:r w:rsidR="004C385C">
        <w:rPr>
          <w:rFonts w:ascii="Trebuchet MS" w:eastAsia="Trebuchet MS" w:hAnsi="Trebuchet MS" w:cs="Trebuchet MS"/>
        </w:rPr>
        <w:t xml:space="preserve"> y Economía Social</w:t>
      </w:r>
      <w:r>
        <w:rPr>
          <w:rFonts w:ascii="Trebuchet MS" w:eastAsia="Trebuchet MS" w:hAnsi="Trebuchet MS" w:cs="Trebuchet MS"/>
        </w:rPr>
        <w:t>, por su especial contribución a la defensa de los derechos LGTBI+.</w:t>
      </w:r>
    </w:p>
    <w:p w14:paraId="00000005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Asimismo, la organización LGTBI+ que este 2026 celebra sus XX ediciones de Premios Plumas, premiará con una mención a las entidades federadas Bolo-bolo, Jerelesgay y Ojalá, por sus 25 años de labor incansable en favor de la igualdad y los derechos humanos.</w:t>
      </w:r>
    </w:p>
    <w:p w14:paraId="00000006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ceremonia de entrega de estos galardones, que se ha convertido en el principal escenario de la cultura LGTBI+, tendrá lugar el viernes, 20 de noviembre, en el teatro Eslava de Madrid.</w:t>
      </w:r>
    </w:p>
    <w:p w14:paraId="00000007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Los Premios Plumas serán entregados para reconocer la labor de:</w:t>
      </w:r>
    </w:p>
    <w:p w14:paraId="00000008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La artista multidisciplinar </w:t>
      </w:r>
      <w:r>
        <w:rPr>
          <w:rFonts w:ascii="Trebuchet MS" w:eastAsia="Trebuchet MS" w:hAnsi="Trebuchet MS" w:cs="Trebuchet MS"/>
          <w:b/>
          <w:bCs/>
        </w:rPr>
        <w:t>Samantha Hudson</w:t>
      </w:r>
      <w:r>
        <w:rPr>
          <w:rFonts w:ascii="Trebuchet MS" w:eastAsia="Trebuchet MS" w:hAnsi="Trebuchet MS" w:cs="Trebuchet MS"/>
        </w:rPr>
        <w:t>, por ser un referente para las personas que creen que la ruptura de roles, la ocupación de espacios y el cuestionamiento de estructuras nos hace más libres. Asimismo, por ejercer un activismo multidisciplinar que, desde sus facetas como cantante, compositora, productora, guionista, actriz, comunicadora y creadora de contenido, ha sabido generar discurso y promover la capacidad crítica entre las generaciones más jóvenes.</w:t>
      </w:r>
    </w:p>
    <w:p w14:paraId="00000009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La activista </w:t>
      </w:r>
      <w:r>
        <w:rPr>
          <w:rFonts w:ascii="Trebuchet MS" w:eastAsia="Trebuchet MS" w:hAnsi="Trebuchet MS" w:cs="Trebuchet MS"/>
          <w:b/>
          <w:bCs/>
        </w:rPr>
        <w:t>Rusly Cachina</w:t>
      </w:r>
      <w:r>
        <w:rPr>
          <w:rFonts w:ascii="Trebuchet MS" w:eastAsia="Trebuchet MS" w:hAnsi="Trebuchet MS" w:cs="Trebuchet MS"/>
        </w:rPr>
        <w:t>, por su activismo trans y en favor de las personas LGTBI+ racializadas y su lucha contra la visión eurocéntrica del colectivo y el homonacionalismo. También, por su trabajo en la creación de espacios de acogida y acompañamiento para las personas LGTBI+ migrantes.</w:t>
      </w:r>
    </w:p>
    <w:p w14:paraId="0000000A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La activista </w:t>
      </w:r>
      <w:r>
        <w:rPr>
          <w:rFonts w:ascii="Trebuchet MS" w:eastAsia="Trebuchet MS" w:hAnsi="Trebuchet MS" w:cs="Trebuchet MS"/>
          <w:b/>
          <w:bCs/>
        </w:rPr>
        <w:t>Mer Gómez</w:t>
      </w:r>
      <w:r>
        <w:rPr>
          <w:rFonts w:ascii="Trebuchet MS" w:eastAsia="Trebuchet MS" w:hAnsi="Trebuchet MS" w:cs="Trebuchet MS"/>
        </w:rPr>
        <w:t>, por su activismo intersex desde la visibilidad y la investigación. Asimismo, por su labor de empoderamiento de las personas intersex y por poner en el centro sus experiencias de vida y contribuir a naturalizar lo que solo es una expresión más de la diversidad.</w:t>
      </w:r>
    </w:p>
    <w:p w14:paraId="339A5C05" w14:textId="5E80D307" w:rsidR="00895BE9" w:rsidRPr="00895BE9" w:rsidRDefault="00895BE9" w:rsidP="00895BE9">
      <w:pPr>
        <w:spacing w:before="240" w:after="240"/>
        <w:jc w:val="both"/>
        <w:rPr>
          <w:rFonts w:ascii="Trebuchet MS" w:eastAsia="Trebuchet MS" w:hAnsi="Trebuchet MS" w:cs="Trebuchet MS"/>
          <w:lang w:val="es-ES"/>
        </w:rPr>
      </w:pPr>
      <w:r>
        <w:rPr>
          <w:rFonts w:ascii="Trebuchet MS" w:eastAsia="Trebuchet MS" w:hAnsi="Trebuchet MS" w:cs="Trebuchet MS"/>
          <w:lang w:val="es-ES"/>
        </w:rPr>
        <w:t xml:space="preserve">Al periodista </w:t>
      </w:r>
      <w:r w:rsidRPr="00895BE9">
        <w:rPr>
          <w:rFonts w:ascii="Trebuchet MS" w:eastAsia="Trebuchet MS" w:hAnsi="Trebuchet MS" w:cs="Trebuchet MS"/>
          <w:b/>
          <w:bCs/>
          <w:lang w:val="es-ES"/>
        </w:rPr>
        <w:t>Pablo León</w:t>
      </w:r>
      <w:r w:rsidRPr="00895BE9">
        <w:rPr>
          <w:rFonts w:ascii="Trebuchet MS" w:eastAsia="Trebuchet MS" w:hAnsi="Trebuchet MS" w:cs="Trebuchet MS"/>
          <w:lang w:val="es-ES"/>
        </w:rPr>
        <w:t>, por impulsar, desarrollar y dirigir un espacio propio y continuado para informar sobre las vidas, los derechos y las reivindicaciones de las personas LGTBI+ en uno de los grandes medios de comunicación (El País). Por su apuesta por la visibilidad, la memoria y la igualdad, y por su compromiso con un periodismo humano.</w:t>
      </w:r>
    </w:p>
    <w:p w14:paraId="0000000C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Al actor y activista </w:t>
      </w:r>
      <w:r>
        <w:rPr>
          <w:rFonts w:ascii="Trebuchet MS" w:eastAsia="Trebuchet MS" w:hAnsi="Trebuchet MS" w:cs="Trebuchet MS"/>
          <w:b/>
          <w:bCs/>
        </w:rPr>
        <w:t>Emilio Gavira</w:t>
      </w:r>
      <w:r>
        <w:rPr>
          <w:rFonts w:ascii="Trebuchet MS" w:eastAsia="Trebuchet MS" w:hAnsi="Trebuchet MS" w:cs="Trebuchet MS"/>
        </w:rPr>
        <w:t xml:space="preserve">, por reivindicar la dignidad y la no discriminación de las personas con acondroplasia y por su defensa del derecho a la sexualidad y al deseo sexual sin barreras, ni armarios. También, por ser referente a través de su larga trayectoria </w:t>
      </w:r>
      <w:r>
        <w:rPr>
          <w:rFonts w:ascii="Trebuchet MS" w:eastAsia="Trebuchet MS" w:hAnsi="Trebuchet MS" w:cs="Trebuchet MS"/>
        </w:rPr>
        <w:lastRenderedPageBreak/>
        <w:t>profesional como actor y activista por la plena inclusión de las personas con discapacidad en la sociedad.</w:t>
      </w:r>
    </w:p>
    <w:p w14:paraId="0000000D" w14:textId="2B5ED3FC" w:rsidR="00F64BC4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Al </w:t>
      </w:r>
      <w:r>
        <w:rPr>
          <w:rFonts w:ascii="Trebuchet MS" w:eastAsia="Trebuchet MS" w:hAnsi="Trebuchet MS" w:cs="Trebuchet MS"/>
          <w:b/>
          <w:bCs/>
        </w:rPr>
        <w:t>Ministerio de Trabajo</w:t>
      </w:r>
      <w:r w:rsidR="004C385C">
        <w:rPr>
          <w:rFonts w:ascii="Trebuchet MS" w:eastAsia="Trebuchet MS" w:hAnsi="Trebuchet MS" w:cs="Trebuchet MS"/>
          <w:b/>
          <w:bCs/>
        </w:rPr>
        <w:t xml:space="preserve"> y Economía Social</w:t>
      </w:r>
      <w:r>
        <w:rPr>
          <w:rFonts w:ascii="Trebuchet MS" w:eastAsia="Trebuchet MS" w:hAnsi="Trebuchet MS" w:cs="Trebuchet MS"/>
        </w:rPr>
        <w:t>, por su compromiso institucional con los derechos del colectivo, materializado en medidas concretas como la aprobación del Real Decreto de medidas planificadas para la igualdad y no discriminación en las empresas y la firma del Protocolo de acompañamiento para las personas trans en el ámbito laboral.</w:t>
      </w:r>
    </w:p>
    <w:p w14:paraId="0000000E" w14:textId="77777777" w:rsidR="00F64BC4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entrega de Premios Plumas y Látigos de la Federación Estatal LGTBI+ es el segundo acontecimiento más importante del colectivo LGTBI+ después del Orgullo. Desde 2007, los premios Pluma reconocen anualmente la labor de personas, entidades e iniciativas que se han distinguido en la defensa de los derechos de las personas LGTBI+ y la visibilidad del colectivo.</w:t>
      </w:r>
    </w:p>
    <w:p w14:paraId="0000000F" w14:textId="77777777" w:rsidR="00F64BC4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</w:t>
      </w:r>
    </w:p>
    <w:p w14:paraId="00000010" w14:textId="2AA1DF0C" w:rsidR="00F64BC4" w:rsidRDefault="00000000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La ceremonia de entrega de los XX Premios Plumas y Látigos se celebrará gracias a la colaboración de Fundación ONCE, NYX, Marsenses, Monzo, Sentinel</w:t>
      </w:r>
      <w:r w:rsidR="00575A09">
        <w:rPr>
          <w:rFonts w:ascii="Trebuchet MS" w:eastAsia="Trebuchet MS" w:hAnsi="Trebuchet MS" w:cs="Trebuchet MS"/>
        </w:rPr>
        <w:t>, 50 años de España en Democracia</w:t>
      </w:r>
      <w:r>
        <w:rPr>
          <w:rFonts w:ascii="Trebuchet MS" w:eastAsia="Trebuchet MS" w:hAnsi="Trebuchet MS" w:cs="Trebuchet MS"/>
        </w:rPr>
        <w:t xml:space="preserve"> y Axel Hotel.</w:t>
      </w:r>
    </w:p>
    <w:p w14:paraId="00000011" w14:textId="77777777" w:rsidR="00F64BC4" w:rsidRDefault="00000000">
      <w:pPr>
        <w:spacing w:before="240" w:after="240"/>
        <w:jc w:val="both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Contacto: Sara Recuenco prensa@felgtbi.org / </w:t>
      </w:r>
      <w:r>
        <w:rPr>
          <w:rFonts w:ascii="Trebuchet MS" w:eastAsia="Trebuchet MS" w:hAnsi="Trebuchet MS" w:cs="Trebuchet MS"/>
          <w:b/>
          <w:bCs/>
          <w:sz w:val="20"/>
          <w:szCs w:val="20"/>
        </w:rPr>
        <w:t>+34 635 43 73 21</w:t>
      </w:r>
    </w:p>
    <w:p w14:paraId="00000012" w14:textId="77777777" w:rsidR="00F64BC4" w:rsidRDefault="00F64BC4"/>
    <w:sectPr w:rsidR="00F64BC4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F05F1" w14:textId="77777777" w:rsidR="00B33854" w:rsidRDefault="00B33854" w:rsidP="00575A09">
      <w:pPr>
        <w:spacing w:line="240" w:lineRule="auto"/>
      </w:pPr>
      <w:r>
        <w:separator/>
      </w:r>
    </w:p>
  </w:endnote>
  <w:endnote w:type="continuationSeparator" w:id="0">
    <w:p w14:paraId="719374F8" w14:textId="77777777" w:rsidR="00B33854" w:rsidRDefault="00B33854" w:rsidP="00575A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73DB498F-2A37-4C3D-AFCF-187801E95807}"/>
    <w:embedBold r:id="rId2" w:fontKey="{15BF105B-11F9-4891-A10F-B9B0F76AE3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AD482A-7008-4AD0-ACA4-EDF88F88B2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04DEB3C-2DA5-46A7-9D94-E1EBC7EA15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5CF98" w14:textId="77777777" w:rsidR="00B33854" w:rsidRDefault="00B33854" w:rsidP="00575A09">
      <w:pPr>
        <w:spacing w:line="240" w:lineRule="auto"/>
      </w:pPr>
      <w:r>
        <w:separator/>
      </w:r>
    </w:p>
  </w:footnote>
  <w:footnote w:type="continuationSeparator" w:id="0">
    <w:p w14:paraId="11799DCE" w14:textId="77777777" w:rsidR="00B33854" w:rsidRDefault="00B33854" w:rsidP="00575A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3E817" w14:textId="21DB2656" w:rsidR="00575A09" w:rsidRPr="00575A09" w:rsidRDefault="00575A09" w:rsidP="00575A09">
    <w:pPr>
      <w:pStyle w:val="Encabezado"/>
    </w:pPr>
    <w:r>
      <w:rPr>
        <w:noProof/>
      </w:rPr>
      <w:drawing>
        <wp:inline distT="0" distB="0" distL="0" distR="0" wp14:anchorId="5D9FA86C" wp14:editId="4D17EBD0">
          <wp:extent cx="1585899" cy="38770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2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C4"/>
    <w:rsid w:val="004C385C"/>
    <w:rsid w:val="00575A09"/>
    <w:rsid w:val="006B7EB6"/>
    <w:rsid w:val="00895BE9"/>
    <w:rsid w:val="00B33854"/>
    <w:rsid w:val="00EC649C"/>
    <w:rsid w:val="00F6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DA7A"/>
  <w15:docId w15:val="{9D2C618D-78C4-4D16-A8D4-38559CF8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75A0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5A09"/>
  </w:style>
  <w:style w:type="paragraph" w:styleId="Piedepgina">
    <w:name w:val="footer"/>
    <w:basedOn w:val="Normal"/>
    <w:link w:val="PiedepginaCar"/>
    <w:uiPriority w:val="99"/>
    <w:unhideWhenUsed/>
    <w:rsid w:val="00575A0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601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25Felgtbi05</dc:creator>
  <cp:lastModifiedBy>25Felgtbi05</cp:lastModifiedBy>
  <cp:revision>5</cp:revision>
  <dcterms:created xsi:type="dcterms:W3CDTF">2026-11-04T09:40:00Z</dcterms:created>
  <dcterms:modified xsi:type="dcterms:W3CDTF">2026-11-04T09:59:00Z</dcterms:modified>
</cp:coreProperties>
</file>