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56897" w:rsidRDefault="00000000">
      <w:pPr>
        <w:spacing w:before="240" w:after="240"/>
        <w:jc w:val="right"/>
        <w:rPr>
          <w:rFonts w:ascii="Trebuchet MS" w:eastAsia="Trebuchet MS" w:hAnsi="Trebuchet MS" w:cs="Trebuchet MS"/>
          <w:b/>
          <w:bCs/>
        </w:rPr>
      </w:pPr>
      <w:r>
        <w:rPr>
          <w:rFonts w:ascii="Trebuchet MS" w:eastAsia="Trebuchet MS" w:hAnsi="Trebuchet MS" w:cs="Trebuchet MS"/>
          <w:b/>
          <w:bCs/>
        </w:rPr>
        <w:t>Nota de prensa</w:t>
      </w:r>
    </w:p>
    <w:p w14:paraId="00000002" w14:textId="77777777" w:rsidR="00056897" w:rsidRPr="00206DAB" w:rsidRDefault="00000000">
      <w:pPr>
        <w:spacing w:before="240" w:after="240"/>
        <w:jc w:val="center"/>
        <w:rPr>
          <w:rFonts w:ascii="Trebuchet MS" w:eastAsia="Trebuchet MS" w:hAnsi="Trebuchet MS" w:cs="Trebuchet MS"/>
          <w:b/>
          <w:bCs/>
          <w:sz w:val="26"/>
          <w:szCs w:val="26"/>
        </w:rPr>
      </w:pPr>
      <w:r w:rsidRPr="00206DAB">
        <w:rPr>
          <w:rFonts w:ascii="Trebuchet MS" w:eastAsia="Trebuchet MS" w:hAnsi="Trebuchet MS" w:cs="Trebuchet MS"/>
          <w:b/>
          <w:bCs/>
          <w:sz w:val="26"/>
          <w:szCs w:val="26"/>
        </w:rPr>
        <w:t xml:space="preserve">Entidades de DDHH reclaman ante la embajada de Turquía la liberación de las personas LGTBI+ detenidas por el gobierno de </w:t>
      </w:r>
      <w:proofErr w:type="spellStart"/>
      <w:r w:rsidRPr="00206DAB">
        <w:rPr>
          <w:rFonts w:ascii="Trebuchet MS" w:eastAsia="Trebuchet MS" w:hAnsi="Trebuchet MS" w:cs="Trebuchet MS"/>
          <w:b/>
          <w:bCs/>
          <w:sz w:val="26"/>
          <w:szCs w:val="26"/>
        </w:rPr>
        <w:t>Erdogan</w:t>
      </w:r>
      <w:proofErr w:type="spellEnd"/>
      <w:r w:rsidRPr="00206DAB">
        <w:rPr>
          <w:rFonts w:ascii="Trebuchet MS" w:eastAsia="Trebuchet MS" w:hAnsi="Trebuchet MS" w:cs="Trebuchet MS"/>
          <w:b/>
          <w:bCs/>
          <w:sz w:val="26"/>
          <w:szCs w:val="26"/>
        </w:rPr>
        <w:t xml:space="preserve"> </w:t>
      </w:r>
    </w:p>
    <w:p w14:paraId="00000003" w14:textId="77777777" w:rsidR="00056897" w:rsidRDefault="00000000">
      <w:pPr>
        <w:numPr>
          <w:ilvl w:val="0"/>
          <w:numId w:val="1"/>
        </w:numPr>
        <w:spacing w:before="240"/>
        <w:jc w:val="both"/>
        <w:rPr>
          <w:rFonts w:ascii="Trebuchet MS" w:eastAsia="Trebuchet MS" w:hAnsi="Trebuchet MS" w:cs="Trebuchet MS"/>
          <w:b/>
          <w:bCs/>
          <w:sz w:val="18"/>
          <w:szCs w:val="18"/>
        </w:rPr>
      </w:pPr>
      <w:r>
        <w:rPr>
          <w:rFonts w:ascii="Trebuchet MS" w:eastAsia="Trebuchet MS" w:hAnsi="Trebuchet MS" w:cs="Trebuchet MS"/>
          <w:b/>
          <w:bCs/>
          <w:sz w:val="18"/>
          <w:szCs w:val="18"/>
        </w:rPr>
        <w:t>En la madrugada del 13 de septiembre, más de 162 personas, nueve asociaciones y 13 locales frecuentados por el colectivo fueron víctimas de redadas violentas por parte de la policía turca</w:t>
      </w:r>
    </w:p>
    <w:p w14:paraId="00000004" w14:textId="77777777" w:rsidR="00056897" w:rsidRDefault="00000000">
      <w:pPr>
        <w:numPr>
          <w:ilvl w:val="0"/>
          <w:numId w:val="1"/>
        </w:numPr>
        <w:spacing w:after="240"/>
        <w:jc w:val="both"/>
      </w:pPr>
      <w:r>
        <w:rPr>
          <w:rFonts w:ascii="Times New Roman" w:eastAsia="Times New Roman" w:hAnsi="Times New Roman" w:cs="Times New Roman"/>
          <w:sz w:val="14"/>
          <w:szCs w:val="14"/>
        </w:rPr>
        <w:t xml:space="preserve"> </w:t>
      </w:r>
      <w:r>
        <w:rPr>
          <w:rFonts w:ascii="Trebuchet MS" w:eastAsia="Trebuchet MS" w:hAnsi="Trebuchet MS" w:cs="Trebuchet MS"/>
          <w:b/>
          <w:bCs/>
          <w:sz w:val="18"/>
          <w:szCs w:val="18"/>
        </w:rPr>
        <w:t>Organizaciones representantes de las personas LGTBI+ han pedido el fin de la represión contra las personas LGTBI+ y han exigido a la UE que sancione a Turquía</w:t>
      </w:r>
    </w:p>
    <w:p w14:paraId="00000005" w14:textId="77777777" w:rsidR="00056897"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b/>
          <w:bCs/>
          <w:sz w:val="21"/>
          <w:szCs w:val="21"/>
        </w:rPr>
        <w:t xml:space="preserve">Madrid, 18 de septiembre de </w:t>
      </w:r>
      <w:proofErr w:type="gramStart"/>
      <w:r>
        <w:rPr>
          <w:rFonts w:ascii="Trebuchet MS" w:eastAsia="Trebuchet MS" w:hAnsi="Trebuchet MS" w:cs="Trebuchet MS"/>
          <w:b/>
          <w:bCs/>
          <w:sz w:val="21"/>
          <w:szCs w:val="21"/>
        </w:rPr>
        <w:t>2026.–</w:t>
      </w:r>
      <w:proofErr w:type="gramEnd"/>
      <w:r>
        <w:rPr>
          <w:rFonts w:ascii="Trebuchet MS" w:eastAsia="Trebuchet MS" w:hAnsi="Trebuchet MS" w:cs="Trebuchet MS"/>
          <w:sz w:val="21"/>
          <w:szCs w:val="21"/>
        </w:rPr>
        <w:t xml:space="preserve"> Entidades defensoras de los derechos humanos en España han reclamado este viernes frente a la embajada de Turquía, en Madrid, la liberación de las personas LGTBI+ detenidas por el régimen de </w:t>
      </w:r>
      <w:proofErr w:type="spellStart"/>
      <w:r>
        <w:rPr>
          <w:rFonts w:ascii="Trebuchet MS" w:eastAsia="Trebuchet MS" w:hAnsi="Trebuchet MS" w:cs="Trebuchet MS"/>
          <w:sz w:val="21"/>
          <w:szCs w:val="21"/>
        </w:rPr>
        <w:t>Erdogan</w:t>
      </w:r>
      <w:proofErr w:type="spellEnd"/>
      <w:r>
        <w:rPr>
          <w:rFonts w:ascii="Trebuchet MS" w:eastAsia="Trebuchet MS" w:hAnsi="Trebuchet MS" w:cs="Trebuchet MS"/>
          <w:sz w:val="21"/>
          <w:szCs w:val="21"/>
        </w:rPr>
        <w:t xml:space="preserve"> en los últimos días. Además, han reclamado el final de la represión en el país contra el colectivo, sus asociaciones, los negocios que frecuentan y han exigido sanciones a la UE.</w:t>
      </w:r>
    </w:p>
    <w:p w14:paraId="00000006" w14:textId="77777777" w:rsidR="00056897"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Así lo han manifestado en un acto a pie de calle con motivo de los registros violentos y detenciones que han afectado a casi 300 personas, nueve asociaciones y varios comercios en 15 provincias de Turquía desde el pasado 13 de septiembre.</w:t>
      </w:r>
    </w:p>
    <w:p w14:paraId="00000007" w14:textId="77777777" w:rsidR="00056897"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El pasado fin de semana se produjeron redadas en las principales ciudades de Turquía, entre ellas, Ankara, Estambul, Izmir y Mersin. Alrededor de 162 personas se vieron afectadas en 15 provincias diferentes del país, de las cuales 60 fueron detenidas. Se realizaron registros violentos de domicilios de activistas y de sedes de nueve organizaciones LGTBI+ y de sensibilización sobre el VIH y 13 locales frecuentados por el colectivo. Las autoridades ordenaron bloquear las páginas web y las cuentas en redes sociales de organizaciones y activistas LGTBI+. Además, el 15 de septiembre, la policía detuvo a otras 126 personas durante protestas en Estambul y Ankara contra la operación, mientras que al menos 31 personas fueron enviadas a prisión preventiva.</w:t>
      </w:r>
    </w:p>
    <w:p w14:paraId="00000008" w14:textId="77777777" w:rsidR="00056897"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Por tanto, las organizaciones sociales españolas han exigido este viernes el establecimiento de garantías procesales reales conforme a los estándares internacionales de derechos humanos que frenen la persecución preventiva y arbitraria. Según han denunciado, estos registros y detenciones atentan contra los derechos de expresión, manifestación, reunión y asociación en Turquía.</w:t>
      </w:r>
    </w:p>
    <w:p w14:paraId="00000009" w14:textId="77777777" w:rsidR="00056897"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Según han alertado, este tipo de acciones violentas no son nuevas. Se extienden en el tiempo desde hace más de dos décadas, coincidiendo con el mandato de </w:t>
      </w:r>
      <w:proofErr w:type="spellStart"/>
      <w:r>
        <w:rPr>
          <w:rFonts w:ascii="Trebuchet MS" w:eastAsia="Trebuchet MS" w:hAnsi="Trebuchet MS" w:cs="Trebuchet MS"/>
          <w:sz w:val="21"/>
          <w:szCs w:val="21"/>
        </w:rPr>
        <w:t>Erdogan</w:t>
      </w:r>
      <w:proofErr w:type="spellEnd"/>
      <w:r>
        <w:rPr>
          <w:rFonts w:ascii="Trebuchet MS" w:eastAsia="Trebuchet MS" w:hAnsi="Trebuchet MS" w:cs="Trebuchet MS"/>
          <w:sz w:val="21"/>
          <w:szCs w:val="21"/>
        </w:rPr>
        <w:t>. El pasado mes de junio, más de 50 personas fueron detenidas durante el Orgullo de Estambul y 8 fueron arrestadas en Ankara. Sin embargo, han apuntado que, en los últimos dos años, el Estado turco ha intensificado la represión contra la población LGTBI+ y ha sumido al país en “una espiral de violencia”.</w:t>
      </w:r>
    </w:p>
    <w:p w14:paraId="0000000A" w14:textId="77777777" w:rsidR="00056897"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Además, han denunciado que el gobierno turco utilice retóricas que señalan a las personas LGTBI+ como una amenaza contra la familia o la infancia. Han </w:t>
      </w:r>
      <w:proofErr w:type="gramStart"/>
      <w:r>
        <w:rPr>
          <w:rFonts w:ascii="Trebuchet MS" w:eastAsia="Trebuchet MS" w:hAnsi="Trebuchet MS" w:cs="Trebuchet MS"/>
          <w:sz w:val="21"/>
          <w:szCs w:val="21"/>
        </w:rPr>
        <w:t>aclarado  que</w:t>
      </w:r>
      <w:proofErr w:type="gramEnd"/>
      <w:r>
        <w:rPr>
          <w:rFonts w:ascii="Trebuchet MS" w:eastAsia="Trebuchet MS" w:hAnsi="Trebuchet MS" w:cs="Trebuchet MS"/>
          <w:sz w:val="21"/>
          <w:szCs w:val="21"/>
        </w:rPr>
        <w:t xml:space="preserve"> estos discursos son los mismos que emplean distintos líderes ultraconservadores en distintos países, incluido el nuestro, para señalar, estigmatizar y generar odio contra una parte de la sociedad que, además, son personas en situación de vulnerabilidad.  Por eso, han condenado este discurso de odio, así como que se utilice para quebrantar las libertades fundamentales. “La diversidad no es una amenaza: es la base imprescindible de una sociedad libre y democrática”, han manifestado.  </w:t>
      </w:r>
    </w:p>
    <w:p w14:paraId="0000000B" w14:textId="77777777" w:rsidR="00056897" w:rsidRDefault="00000000">
      <w:pPr>
        <w:spacing w:before="240" w:after="240"/>
        <w:jc w:val="both"/>
        <w:rPr>
          <w:rFonts w:ascii="Trebuchet MS" w:eastAsia="Trebuchet MS" w:hAnsi="Trebuchet MS" w:cs="Trebuchet MS"/>
          <w:b/>
          <w:bCs/>
          <w:sz w:val="21"/>
          <w:szCs w:val="21"/>
          <w:u w:val="single"/>
        </w:rPr>
      </w:pPr>
      <w:r>
        <w:rPr>
          <w:rFonts w:ascii="Trebuchet MS" w:eastAsia="Trebuchet MS" w:hAnsi="Trebuchet MS" w:cs="Trebuchet MS"/>
          <w:b/>
          <w:bCs/>
          <w:sz w:val="21"/>
          <w:szCs w:val="21"/>
          <w:u w:val="single"/>
        </w:rPr>
        <w:lastRenderedPageBreak/>
        <w:t>El papel de Europa</w:t>
      </w:r>
    </w:p>
    <w:p w14:paraId="0000000C" w14:textId="77777777" w:rsidR="00056897"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A pesar de los acontecimientos, la UE considera a Turquía un país seguro y sigue destinando fondos para regular los flujos migratorios hacia el territorio comunitario. En este sentido, las organizaciones han insistido en que “la Unión Europea no puede mirar hacia otro lado ante esta flagrante vulneración de derechos fundamentales”.  Así, han pedido a Europa que aplique sanciones y revise sus mecanismos de financiación para garantizar que sus fondos no contribuyan a sostener a quienes atentan sistemáticamente contra los derechos humanos.</w:t>
      </w:r>
    </w:p>
    <w:p w14:paraId="0000000D" w14:textId="77777777" w:rsidR="00056897"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 “Históricamente, el activismo y los movimientos sociales han sido fundamentales para conquistar y defender derechos. Atacar a las organizaciones sociales supone atacar a la sociedad civil y a quienes se movilizan para garantizar una convivencia pacífica y respetuosa. Quienes formamos parte del activismo y del movimiento comunitario no podemos ser señalados, detenidos o encarcelados por defender la igualdad y los derechos humanos, valores que deberían estar garantizados en cualquier sociedad”, han declarado las personas representantes de la sociedad civil.</w:t>
      </w:r>
    </w:p>
    <w:p w14:paraId="0000000E" w14:textId="77777777" w:rsidR="00056897" w:rsidRPr="009030A3" w:rsidRDefault="00000000">
      <w:pPr>
        <w:spacing w:before="240" w:after="240"/>
        <w:jc w:val="both"/>
        <w:rPr>
          <w:rFonts w:ascii="Trebuchet MS" w:eastAsia="Trebuchet MS" w:hAnsi="Trebuchet MS" w:cs="Trebuchet MS"/>
          <w:sz w:val="18"/>
          <w:szCs w:val="18"/>
        </w:rPr>
      </w:pPr>
      <w:r w:rsidRPr="009030A3">
        <w:rPr>
          <w:rFonts w:ascii="Trebuchet MS" w:eastAsia="Trebuchet MS" w:hAnsi="Trebuchet MS" w:cs="Trebuchet MS"/>
          <w:b/>
          <w:bCs/>
          <w:sz w:val="18"/>
          <w:szCs w:val="18"/>
        </w:rPr>
        <w:t xml:space="preserve">ENTIDADES CONVOCANTES: </w:t>
      </w:r>
      <w:r w:rsidRPr="009030A3">
        <w:rPr>
          <w:rFonts w:ascii="Trebuchet MS" w:eastAsia="Trebuchet MS" w:hAnsi="Trebuchet MS" w:cs="Trebuchet MS"/>
          <w:sz w:val="18"/>
          <w:szCs w:val="18"/>
        </w:rPr>
        <w:t xml:space="preserve">Fundación Pedro Zerolo · FELGTBI+ · COGAM · CESIDA · Red Memorialista LGTBIQ+ · AEGAL/MADO · </w:t>
      </w:r>
      <w:proofErr w:type="spellStart"/>
      <w:r w:rsidRPr="009030A3">
        <w:rPr>
          <w:rFonts w:ascii="Trebuchet MS" w:eastAsia="Trebuchet MS" w:hAnsi="Trebuchet MS" w:cs="Trebuchet MS"/>
          <w:sz w:val="18"/>
          <w:szCs w:val="18"/>
        </w:rPr>
        <w:t>Legaynés</w:t>
      </w:r>
      <w:proofErr w:type="spellEnd"/>
      <w:r w:rsidRPr="009030A3">
        <w:rPr>
          <w:rFonts w:ascii="Trebuchet MS" w:eastAsia="Trebuchet MS" w:hAnsi="Trebuchet MS" w:cs="Trebuchet MS"/>
          <w:sz w:val="18"/>
          <w:szCs w:val="18"/>
        </w:rPr>
        <w:t xml:space="preserve"> · Confederación Sindical de CC.OO. · UGT Confederal · </w:t>
      </w:r>
      <w:proofErr w:type="spellStart"/>
      <w:r w:rsidRPr="009030A3">
        <w:rPr>
          <w:rFonts w:ascii="Trebuchet MS" w:eastAsia="Trebuchet MS" w:hAnsi="Trebuchet MS" w:cs="Trebuchet MS"/>
          <w:sz w:val="18"/>
          <w:szCs w:val="18"/>
        </w:rPr>
        <w:t>LGTBIpol</w:t>
      </w:r>
      <w:proofErr w:type="spellEnd"/>
      <w:r w:rsidRPr="009030A3">
        <w:rPr>
          <w:rFonts w:ascii="Trebuchet MS" w:eastAsia="Trebuchet MS" w:hAnsi="Trebuchet MS" w:cs="Trebuchet MS"/>
          <w:sz w:val="18"/>
          <w:szCs w:val="18"/>
        </w:rPr>
        <w:t xml:space="preserve"> · Acción Triángulo · Fundación Triángulo · Asociación Pasaje Begoña · Fundación Manolita Chen · Asociación Adriano </w:t>
      </w:r>
      <w:proofErr w:type="spellStart"/>
      <w:r w:rsidRPr="009030A3">
        <w:rPr>
          <w:rFonts w:ascii="Trebuchet MS" w:eastAsia="Trebuchet MS" w:hAnsi="Trebuchet MS" w:cs="Trebuchet MS"/>
          <w:sz w:val="18"/>
          <w:szCs w:val="18"/>
        </w:rPr>
        <w:t>Antinoo</w:t>
      </w:r>
      <w:proofErr w:type="spellEnd"/>
      <w:r w:rsidRPr="009030A3">
        <w:rPr>
          <w:rFonts w:ascii="Trebuchet MS" w:eastAsia="Trebuchet MS" w:hAnsi="Trebuchet MS" w:cs="Trebuchet MS"/>
          <w:sz w:val="18"/>
          <w:szCs w:val="18"/>
        </w:rPr>
        <w:t xml:space="preserve"> · </w:t>
      </w:r>
      <w:proofErr w:type="spellStart"/>
      <w:r w:rsidRPr="009030A3">
        <w:rPr>
          <w:rFonts w:ascii="Trebuchet MS" w:eastAsia="Trebuchet MS" w:hAnsi="Trebuchet MS" w:cs="Trebuchet MS"/>
          <w:sz w:val="18"/>
          <w:szCs w:val="18"/>
        </w:rPr>
        <w:t>Chrysallis</w:t>
      </w:r>
      <w:proofErr w:type="spellEnd"/>
      <w:r w:rsidRPr="009030A3">
        <w:rPr>
          <w:rFonts w:ascii="Trebuchet MS" w:eastAsia="Trebuchet MS" w:hAnsi="Trebuchet MS" w:cs="Trebuchet MS"/>
          <w:sz w:val="18"/>
          <w:szCs w:val="18"/>
        </w:rPr>
        <w:t xml:space="preserve">, Asociación de Familias de Infancia y Juventud Trans · Asociación LGTBIQ Delta de la Sierra de Cádiz · </w:t>
      </w:r>
      <w:proofErr w:type="spellStart"/>
      <w:r w:rsidRPr="009030A3">
        <w:rPr>
          <w:rFonts w:ascii="Trebuchet MS" w:eastAsia="Trebuchet MS" w:hAnsi="Trebuchet MS" w:cs="Trebuchet MS"/>
          <w:sz w:val="18"/>
          <w:szCs w:val="18"/>
        </w:rPr>
        <w:t>Chrysallis</w:t>
      </w:r>
      <w:proofErr w:type="spellEnd"/>
      <w:r w:rsidRPr="009030A3">
        <w:rPr>
          <w:rFonts w:ascii="Trebuchet MS" w:eastAsia="Trebuchet MS" w:hAnsi="Trebuchet MS" w:cs="Trebuchet MS"/>
          <w:sz w:val="18"/>
          <w:szCs w:val="18"/>
        </w:rPr>
        <w:t xml:space="preserve"> Andalucía · Crezco, Familias LGTB de Andalucía · Asociación LGTBI Huelva Diversa · Asociación Al-Guadaíra Diversa · </w:t>
      </w:r>
      <w:proofErr w:type="spellStart"/>
      <w:r w:rsidRPr="009030A3">
        <w:rPr>
          <w:rFonts w:ascii="Trebuchet MS" w:eastAsia="Trebuchet MS" w:hAnsi="Trebuchet MS" w:cs="Trebuchet MS"/>
          <w:sz w:val="18"/>
          <w:szCs w:val="18"/>
        </w:rPr>
        <w:t>Transdiversidad</w:t>
      </w:r>
      <w:proofErr w:type="spellEnd"/>
      <w:r w:rsidRPr="009030A3">
        <w:rPr>
          <w:rFonts w:ascii="Trebuchet MS" w:eastAsia="Trebuchet MS" w:hAnsi="Trebuchet MS" w:cs="Trebuchet MS"/>
          <w:sz w:val="18"/>
          <w:szCs w:val="18"/>
        </w:rPr>
        <w:t xml:space="preserve"> · Asociación La Tacita Arcoíris LGTBIQ Cádiz · Asociación Axarquía LGTBIQ+ · Asociación </w:t>
      </w:r>
      <w:proofErr w:type="spellStart"/>
      <w:r w:rsidRPr="009030A3">
        <w:rPr>
          <w:rFonts w:ascii="Trebuchet MS" w:eastAsia="Trebuchet MS" w:hAnsi="Trebuchet MS" w:cs="Trebuchet MS"/>
          <w:sz w:val="18"/>
          <w:szCs w:val="18"/>
        </w:rPr>
        <w:t>JereLesGay</w:t>
      </w:r>
      <w:proofErr w:type="spellEnd"/>
      <w:r w:rsidRPr="009030A3">
        <w:rPr>
          <w:rFonts w:ascii="Trebuchet MS" w:eastAsia="Trebuchet MS" w:hAnsi="Trebuchet MS" w:cs="Trebuchet MS"/>
          <w:sz w:val="18"/>
          <w:szCs w:val="18"/>
        </w:rPr>
        <w:t xml:space="preserve"> · Asociación Mariliendres · Asociación LGBT Adelante · Asociación Visibles Dos Hermanas · Asociación LGTBHI Córdoba · Asociación Stop Sida (ONG Stop) · Asociación Libres LGBTI · Asociación Motril Diverso · </w:t>
      </w:r>
      <w:proofErr w:type="spellStart"/>
      <w:r w:rsidRPr="009030A3">
        <w:rPr>
          <w:rFonts w:ascii="Trebuchet MS" w:eastAsia="Trebuchet MS" w:hAnsi="Trebuchet MS" w:cs="Trebuchet MS"/>
          <w:sz w:val="18"/>
          <w:szCs w:val="18"/>
        </w:rPr>
        <w:t>Krisol</w:t>
      </w:r>
      <w:proofErr w:type="spellEnd"/>
      <w:r w:rsidRPr="009030A3">
        <w:rPr>
          <w:rFonts w:ascii="Trebuchet MS" w:eastAsia="Trebuchet MS" w:hAnsi="Trebuchet MS" w:cs="Trebuchet MS"/>
          <w:sz w:val="18"/>
          <w:szCs w:val="18"/>
        </w:rPr>
        <w:t xml:space="preserve"> Intersex · Asociación Coro LGTBI de Torremolinos · Red Imparables contra la </w:t>
      </w:r>
      <w:proofErr w:type="spellStart"/>
      <w:r w:rsidRPr="009030A3">
        <w:rPr>
          <w:rFonts w:ascii="Trebuchet MS" w:eastAsia="Trebuchet MS" w:hAnsi="Trebuchet MS" w:cs="Trebuchet MS"/>
          <w:sz w:val="18"/>
          <w:szCs w:val="18"/>
        </w:rPr>
        <w:t>LGTBIfobia</w:t>
      </w:r>
      <w:proofErr w:type="spellEnd"/>
      <w:r w:rsidRPr="009030A3">
        <w:rPr>
          <w:rFonts w:ascii="Trebuchet MS" w:eastAsia="Trebuchet MS" w:hAnsi="Trebuchet MS" w:cs="Trebuchet MS"/>
          <w:sz w:val="18"/>
          <w:szCs w:val="18"/>
        </w:rPr>
        <w:t xml:space="preserve"> · Asociación Alternativa en Colores · </w:t>
      </w:r>
      <w:proofErr w:type="spellStart"/>
      <w:r w:rsidRPr="009030A3">
        <w:rPr>
          <w:rFonts w:ascii="Trebuchet MS" w:eastAsia="Trebuchet MS" w:hAnsi="Trebuchet MS" w:cs="Trebuchet MS"/>
          <w:sz w:val="18"/>
          <w:szCs w:val="18"/>
        </w:rPr>
        <w:t>Ichthys</w:t>
      </w:r>
      <w:proofErr w:type="spellEnd"/>
      <w:r w:rsidRPr="009030A3">
        <w:rPr>
          <w:rFonts w:ascii="Trebuchet MS" w:eastAsia="Trebuchet MS" w:hAnsi="Trebuchet MS" w:cs="Trebuchet MS"/>
          <w:sz w:val="18"/>
          <w:szCs w:val="18"/>
        </w:rPr>
        <w:t xml:space="preserve"> </w:t>
      </w:r>
      <w:proofErr w:type="spellStart"/>
      <w:r w:rsidRPr="009030A3">
        <w:rPr>
          <w:rFonts w:ascii="Trebuchet MS" w:eastAsia="Trebuchet MS" w:hAnsi="Trebuchet MS" w:cs="Trebuchet MS"/>
          <w:sz w:val="18"/>
          <w:szCs w:val="18"/>
        </w:rPr>
        <w:t>Cristianxs</w:t>
      </w:r>
      <w:proofErr w:type="spellEnd"/>
      <w:r w:rsidRPr="009030A3">
        <w:rPr>
          <w:rFonts w:ascii="Trebuchet MS" w:eastAsia="Trebuchet MS" w:hAnsi="Trebuchet MS" w:cs="Trebuchet MS"/>
          <w:sz w:val="18"/>
          <w:szCs w:val="18"/>
        </w:rPr>
        <w:t xml:space="preserve"> LGBTIH+ de Sevilla · International </w:t>
      </w:r>
      <w:proofErr w:type="spellStart"/>
      <w:r w:rsidRPr="009030A3">
        <w:rPr>
          <w:rFonts w:ascii="Trebuchet MS" w:eastAsia="Trebuchet MS" w:hAnsi="Trebuchet MS" w:cs="Trebuchet MS"/>
          <w:sz w:val="18"/>
          <w:szCs w:val="18"/>
        </w:rPr>
        <w:t>Leather</w:t>
      </w:r>
      <w:proofErr w:type="spellEnd"/>
      <w:r w:rsidRPr="009030A3">
        <w:rPr>
          <w:rFonts w:ascii="Trebuchet MS" w:eastAsia="Trebuchet MS" w:hAnsi="Trebuchet MS" w:cs="Trebuchet MS"/>
          <w:sz w:val="18"/>
          <w:szCs w:val="18"/>
        </w:rPr>
        <w:t xml:space="preserve"> And </w:t>
      </w:r>
      <w:proofErr w:type="spellStart"/>
      <w:r w:rsidRPr="009030A3">
        <w:rPr>
          <w:rFonts w:ascii="Trebuchet MS" w:eastAsia="Trebuchet MS" w:hAnsi="Trebuchet MS" w:cs="Trebuchet MS"/>
          <w:sz w:val="18"/>
          <w:szCs w:val="18"/>
        </w:rPr>
        <w:t>Boots</w:t>
      </w:r>
      <w:proofErr w:type="spellEnd"/>
      <w:r w:rsidRPr="009030A3">
        <w:rPr>
          <w:rFonts w:ascii="Trebuchet MS" w:eastAsia="Trebuchet MS" w:hAnsi="Trebuchet MS" w:cs="Trebuchet MS"/>
          <w:sz w:val="18"/>
          <w:szCs w:val="18"/>
        </w:rPr>
        <w:t xml:space="preserve"> </w:t>
      </w:r>
      <w:proofErr w:type="spellStart"/>
      <w:r w:rsidRPr="009030A3">
        <w:rPr>
          <w:rFonts w:ascii="Trebuchet MS" w:eastAsia="Trebuchet MS" w:hAnsi="Trebuchet MS" w:cs="Trebuchet MS"/>
          <w:sz w:val="18"/>
          <w:szCs w:val="18"/>
        </w:rPr>
        <w:t>Spain</w:t>
      </w:r>
      <w:proofErr w:type="spellEnd"/>
      <w:r w:rsidRPr="009030A3">
        <w:rPr>
          <w:rFonts w:ascii="Trebuchet MS" w:eastAsia="Trebuchet MS" w:hAnsi="Trebuchet MS" w:cs="Trebuchet MS"/>
          <w:sz w:val="18"/>
          <w:szCs w:val="18"/>
        </w:rPr>
        <w:t xml:space="preserve"> Plus </w:t>
      </w:r>
      <w:proofErr w:type="spellStart"/>
      <w:r w:rsidRPr="009030A3">
        <w:rPr>
          <w:rFonts w:ascii="Trebuchet MS" w:eastAsia="Trebuchet MS" w:hAnsi="Trebuchet MS" w:cs="Trebuchet MS"/>
          <w:sz w:val="18"/>
          <w:szCs w:val="18"/>
        </w:rPr>
        <w:t>Association</w:t>
      </w:r>
      <w:proofErr w:type="spellEnd"/>
      <w:r w:rsidRPr="009030A3">
        <w:rPr>
          <w:rFonts w:ascii="Trebuchet MS" w:eastAsia="Trebuchet MS" w:hAnsi="Trebuchet MS" w:cs="Trebuchet MS"/>
          <w:sz w:val="18"/>
          <w:szCs w:val="18"/>
        </w:rPr>
        <w:t xml:space="preserve"> · Asociación LGTBIQ+ Libre Utrera · Federación Andalucía Diversidad LGBT · Observatorio Andaluz contra la </w:t>
      </w:r>
      <w:proofErr w:type="spellStart"/>
      <w:r w:rsidRPr="009030A3">
        <w:rPr>
          <w:rFonts w:ascii="Trebuchet MS" w:eastAsia="Trebuchet MS" w:hAnsi="Trebuchet MS" w:cs="Trebuchet MS"/>
          <w:sz w:val="18"/>
          <w:szCs w:val="18"/>
        </w:rPr>
        <w:t>LGTBIfobia</w:t>
      </w:r>
      <w:proofErr w:type="spellEnd"/>
      <w:r w:rsidRPr="009030A3">
        <w:rPr>
          <w:rFonts w:ascii="Trebuchet MS" w:eastAsia="Trebuchet MS" w:hAnsi="Trebuchet MS" w:cs="Trebuchet MS"/>
          <w:sz w:val="18"/>
          <w:szCs w:val="18"/>
        </w:rPr>
        <w:t xml:space="preserve"> · Apoyo Positivo · Asociación LGTBIQA+ La Janda Conil · Asociación Ojalá · Asociación Lambda La Isla · Asociación Nueva Arcadia LGTBIQ+ Cádiz · </w:t>
      </w:r>
      <w:proofErr w:type="spellStart"/>
      <w:r w:rsidRPr="009030A3">
        <w:rPr>
          <w:rFonts w:ascii="Trebuchet MS" w:eastAsia="Trebuchet MS" w:hAnsi="Trebuchet MS" w:cs="Trebuchet MS"/>
          <w:sz w:val="18"/>
          <w:szCs w:val="18"/>
        </w:rPr>
        <w:t>Acogat</w:t>
      </w:r>
      <w:proofErr w:type="spellEnd"/>
      <w:r w:rsidRPr="009030A3">
        <w:rPr>
          <w:rFonts w:ascii="Trebuchet MS" w:eastAsia="Trebuchet MS" w:hAnsi="Trebuchet MS" w:cs="Trebuchet MS"/>
          <w:sz w:val="18"/>
          <w:szCs w:val="18"/>
        </w:rPr>
        <w:t xml:space="preserve"> Torremolinos · </w:t>
      </w:r>
      <w:proofErr w:type="spellStart"/>
      <w:r w:rsidRPr="009030A3">
        <w:rPr>
          <w:rFonts w:ascii="Trebuchet MS" w:eastAsia="Trebuchet MS" w:hAnsi="Trebuchet MS" w:cs="Trebuchet MS"/>
          <w:sz w:val="18"/>
          <w:szCs w:val="18"/>
        </w:rPr>
        <w:t>Reynas</w:t>
      </w:r>
      <w:proofErr w:type="spellEnd"/>
      <w:r w:rsidRPr="009030A3">
        <w:rPr>
          <w:rFonts w:ascii="Trebuchet MS" w:eastAsia="Trebuchet MS" w:hAnsi="Trebuchet MS" w:cs="Trebuchet MS"/>
          <w:sz w:val="18"/>
          <w:szCs w:val="18"/>
        </w:rPr>
        <w:t xml:space="preserve"> Torremolinos · Asociación Somos de Colores · Asociación San Juan Diversa · Asociación </w:t>
      </w:r>
      <w:proofErr w:type="spellStart"/>
      <w:r w:rsidRPr="009030A3">
        <w:rPr>
          <w:rFonts w:ascii="Trebuchet MS" w:eastAsia="Trebuchet MS" w:hAnsi="Trebuchet MS" w:cs="Trebuchet MS"/>
          <w:sz w:val="18"/>
          <w:szCs w:val="18"/>
        </w:rPr>
        <w:t>Diversport</w:t>
      </w:r>
      <w:proofErr w:type="spellEnd"/>
      <w:r w:rsidRPr="009030A3">
        <w:rPr>
          <w:rFonts w:ascii="Trebuchet MS" w:eastAsia="Trebuchet MS" w:hAnsi="Trebuchet MS" w:cs="Trebuchet MS"/>
          <w:sz w:val="18"/>
          <w:szCs w:val="18"/>
        </w:rPr>
        <w:t xml:space="preserve"> Torremolinos · Federación Andaluza Arco Iris · Asociación Andaluza Familias por la Diversidad · Asociación Arco Iris Trans NB "Kim Pérez" · Asociación Mujeres por la Diversidad · Comunidad Cristiana Inclusiva "Kairós LGBTIQA+" · Salo Orgullo · Asociación Trans Huellas · Asociación </w:t>
      </w:r>
      <w:proofErr w:type="spellStart"/>
      <w:r w:rsidRPr="009030A3">
        <w:rPr>
          <w:rFonts w:ascii="Trebuchet MS" w:eastAsia="Trebuchet MS" w:hAnsi="Trebuchet MS" w:cs="Trebuchet MS"/>
          <w:sz w:val="18"/>
          <w:szCs w:val="18"/>
        </w:rPr>
        <w:t>DeFrente</w:t>
      </w:r>
      <w:proofErr w:type="spellEnd"/>
      <w:r w:rsidRPr="009030A3">
        <w:rPr>
          <w:rFonts w:ascii="Trebuchet MS" w:eastAsia="Trebuchet MS" w:hAnsi="Trebuchet MS" w:cs="Trebuchet MS"/>
          <w:sz w:val="18"/>
          <w:szCs w:val="18"/>
        </w:rPr>
        <w:t xml:space="preserve"> · GALEHI · ACCAS · </w:t>
      </w:r>
      <w:proofErr w:type="spellStart"/>
      <w:r w:rsidRPr="009030A3">
        <w:rPr>
          <w:rFonts w:ascii="Trebuchet MS" w:eastAsia="Trebuchet MS" w:hAnsi="Trebuchet MS" w:cs="Trebuchet MS"/>
          <w:sz w:val="18"/>
          <w:szCs w:val="18"/>
        </w:rPr>
        <w:t>Projecte</w:t>
      </w:r>
      <w:proofErr w:type="spellEnd"/>
      <w:r w:rsidRPr="009030A3">
        <w:rPr>
          <w:rFonts w:ascii="Trebuchet MS" w:eastAsia="Trebuchet MS" w:hAnsi="Trebuchet MS" w:cs="Trebuchet MS"/>
          <w:sz w:val="18"/>
          <w:szCs w:val="18"/>
        </w:rPr>
        <w:t xml:space="preserve"> </w:t>
      </w:r>
      <w:proofErr w:type="spellStart"/>
      <w:r w:rsidRPr="009030A3">
        <w:rPr>
          <w:rFonts w:ascii="Trebuchet MS" w:eastAsia="Trebuchet MS" w:hAnsi="Trebuchet MS" w:cs="Trebuchet MS"/>
          <w:sz w:val="18"/>
          <w:szCs w:val="18"/>
        </w:rPr>
        <w:t>dels</w:t>
      </w:r>
      <w:proofErr w:type="spellEnd"/>
      <w:r w:rsidRPr="009030A3">
        <w:rPr>
          <w:rFonts w:ascii="Trebuchet MS" w:eastAsia="Trebuchet MS" w:hAnsi="Trebuchet MS" w:cs="Trebuchet MS"/>
          <w:sz w:val="18"/>
          <w:szCs w:val="18"/>
        </w:rPr>
        <w:t xml:space="preserve"> NOMS - </w:t>
      </w:r>
      <w:proofErr w:type="spellStart"/>
      <w:r w:rsidRPr="009030A3">
        <w:rPr>
          <w:rFonts w:ascii="Trebuchet MS" w:eastAsia="Trebuchet MS" w:hAnsi="Trebuchet MS" w:cs="Trebuchet MS"/>
          <w:sz w:val="18"/>
          <w:szCs w:val="18"/>
        </w:rPr>
        <w:t>Hispanosida</w:t>
      </w:r>
      <w:proofErr w:type="spellEnd"/>
      <w:r w:rsidRPr="009030A3">
        <w:rPr>
          <w:rFonts w:ascii="Trebuchet MS" w:eastAsia="Trebuchet MS" w:hAnsi="Trebuchet MS" w:cs="Trebuchet MS"/>
          <w:sz w:val="18"/>
          <w:szCs w:val="18"/>
        </w:rPr>
        <w:t xml:space="preserve"> · AVACOS · Grupo de Trabajo sobre Tratamientos del VIH.</w:t>
      </w:r>
    </w:p>
    <w:p w14:paraId="0000000F" w14:textId="77777777" w:rsidR="00056897" w:rsidRPr="009030A3" w:rsidRDefault="00000000">
      <w:pPr>
        <w:spacing w:before="240" w:after="240"/>
        <w:jc w:val="both"/>
        <w:rPr>
          <w:rFonts w:ascii="Trebuchet MS" w:eastAsia="Trebuchet MS" w:hAnsi="Trebuchet MS" w:cs="Trebuchet MS"/>
          <w:b/>
          <w:bCs/>
          <w:sz w:val="18"/>
          <w:szCs w:val="18"/>
        </w:rPr>
      </w:pPr>
      <w:r w:rsidRPr="009030A3">
        <w:rPr>
          <w:rFonts w:ascii="Trebuchet MS" w:eastAsia="Trebuchet MS" w:hAnsi="Trebuchet MS" w:cs="Trebuchet MS"/>
          <w:b/>
          <w:bCs/>
          <w:sz w:val="18"/>
          <w:szCs w:val="18"/>
        </w:rPr>
        <w:t>PERSONALIDADES QUE APOYAN LA CONVOCATORIA</w:t>
      </w:r>
    </w:p>
    <w:p w14:paraId="00000010" w14:textId="77777777" w:rsidR="00056897" w:rsidRPr="009030A3" w:rsidRDefault="00000000">
      <w:pPr>
        <w:spacing w:before="240" w:after="240"/>
        <w:jc w:val="both"/>
        <w:rPr>
          <w:rFonts w:ascii="Trebuchet MS" w:eastAsia="Trebuchet MS" w:hAnsi="Trebuchet MS" w:cs="Trebuchet MS"/>
          <w:sz w:val="18"/>
          <w:szCs w:val="18"/>
        </w:rPr>
      </w:pPr>
      <w:r w:rsidRPr="009030A3">
        <w:rPr>
          <w:rFonts w:ascii="Trebuchet MS" w:eastAsia="Trebuchet MS" w:hAnsi="Trebuchet MS" w:cs="Trebuchet MS"/>
          <w:sz w:val="18"/>
          <w:szCs w:val="18"/>
        </w:rPr>
        <w:t xml:space="preserve">David Uclés (escritor) · Pepón Nieto (actor) · Oscar San Miguel - </w:t>
      </w:r>
      <w:proofErr w:type="spellStart"/>
      <w:r w:rsidRPr="009030A3">
        <w:rPr>
          <w:rFonts w:ascii="Trebuchet MS" w:eastAsia="Trebuchet MS" w:hAnsi="Trebuchet MS" w:cs="Trebuchet MS"/>
          <w:sz w:val="18"/>
          <w:szCs w:val="18"/>
        </w:rPr>
        <w:t>Okuda</w:t>
      </w:r>
      <w:proofErr w:type="spellEnd"/>
      <w:r w:rsidRPr="009030A3">
        <w:rPr>
          <w:rFonts w:ascii="Trebuchet MS" w:eastAsia="Trebuchet MS" w:hAnsi="Trebuchet MS" w:cs="Trebuchet MS"/>
          <w:sz w:val="18"/>
          <w:szCs w:val="18"/>
        </w:rPr>
        <w:t xml:space="preserve"> (pintor, escultor y diseñador) · Charo Reina (folclórica y actriz) · Marc Giró (presentador) · Valeria Vega (periodista, ensayista y escritora) · </w:t>
      </w:r>
      <w:proofErr w:type="spellStart"/>
      <w:r w:rsidRPr="009030A3">
        <w:rPr>
          <w:rFonts w:ascii="Trebuchet MS" w:eastAsia="Trebuchet MS" w:hAnsi="Trebuchet MS" w:cs="Trebuchet MS"/>
          <w:sz w:val="18"/>
          <w:szCs w:val="18"/>
        </w:rPr>
        <w:t>Euprepio</w:t>
      </w:r>
      <w:proofErr w:type="spellEnd"/>
      <w:r w:rsidRPr="009030A3">
        <w:rPr>
          <w:rFonts w:ascii="Trebuchet MS" w:eastAsia="Trebuchet MS" w:hAnsi="Trebuchet MS" w:cs="Trebuchet MS"/>
          <w:sz w:val="18"/>
          <w:szCs w:val="18"/>
        </w:rPr>
        <w:t xml:space="preserve"> </w:t>
      </w:r>
      <w:proofErr w:type="spellStart"/>
      <w:r w:rsidRPr="009030A3">
        <w:rPr>
          <w:rFonts w:ascii="Trebuchet MS" w:eastAsia="Trebuchet MS" w:hAnsi="Trebuchet MS" w:cs="Trebuchet MS"/>
          <w:sz w:val="18"/>
          <w:szCs w:val="18"/>
        </w:rPr>
        <w:t>Padula</w:t>
      </w:r>
      <w:proofErr w:type="spellEnd"/>
      <w:r w:rsidRPr="009030A3">
        <w:rPr>
          <w:rFonts w:ascii="Trebuchet MS" w:eastAsia="Trebuchet MS" w:hAnsi="Trebuchet MS" w:cs="Trebuchet MS"/>
          <w:sz w:val="18"/>
          <w:szCs w:val="18"/>
        </w:rPr>
        <w:t xml:space="preserve"> (director de Voces que Incluyen – RNE y de El Círculo Independiente) · Raúl Tejón (actor) · Ana Pardo de Vera Posada (periodista) · Antonio Nuño Díaz (periodista) · Ruth Toledano (periodista y poeta) · Alma </w:t>
      </w:r>
      <w:proofErr w:type="spellStart"/>
      <w:r w:rsidRPr="009030A3">
        <w:rPr>
          <w:rFonts w:ascii="Trebuchet MS" w:eastAsia="Trebuchet MS" w:hAnsi="Trebuchet MS" w:cs="Trebuchet MS"/>
          <w:sz w:val="18"/>
          <w:szCs w:val="18"/>
        </w:rPr>
        <w:t>Gormedino</w:t>
      </w:r>
      <w:proofErr w:type="spellEnd"/>
      <w:r w:rsidRPr="009030A3">
        <w:rPr>
          <w:rFonts w:ascii="Trebuchet MS" w:eastAsia="Trebuchet MS" w:hAnsi="Trebuchet MS" w:cs="Trebuchet MS"/>
          <w:sz w:val="18"/>
          <w:szCs w:val="18"/>
        </w:rPr>
        <w:t xml:space="preserve"> (actriz) · </w:t>
      </w:r>
      <w:proofErr w:type="spellStart"/>
      <w:r w:rsidRPr="009030A3">
        <w:rPr>
          <w:rFonts w:ascii="Trebuchet MS" w:eastAsia="Trebuchet MS" w:hAnsi="Trebuchet MS" w:cs="Trebuchet MS"/>
          <w:sz w:val="18"/>
          <w:szCs w:val="18"/>
        </w:rPr>
        <w:t>Maria</w:t>
      </w:r>
      <w:proofErr w:type="spellEnd"/>
      <w:r w:rsidRPr="009030A3">
        <w:rPr>
          <w:rFonts w:ascii="Trebuchet MS" w:eastAsia="Trebuchet MS" w:hAnsi="Trebuchet MS" w:cs="Trebuchet MS"/>
          <w:sz w:val="18"/>
          <w:szCs w:val="18"/>
        </w:rPr>
        <w:t xml:space="preserve"> </w:t>
      </w:r>
      <w:proofErr w:type="spellStart"/>
      <w:r w:rsidRPr="009030A3">
        <w:rPr>
          <w:rFonts w:ascii="Trebuchet MS" w:eastAsia="Trebuchet MS" w:hAnsi="Trebuchet MS" w:cs="Trebuchet MS"/>
          <w:sz w:val="18"/>
          <w:szCs w:val="18"/>
        </w:rPr>
        <w:t>Botto</w:t>
      </w:r>
      <w:proofErr w:type="spellEnd"/>
      <w:r w:rsidRPr="009030A3">
        <w:rPr>
          <w:rFonts w:ascii="Trebuchet MS" w:eastAsia="Trebuchet MS" w:hAnsi="Trebuchet MS" w:cs="Trebuchet MS"/>
          <w:sz w:val="18"/>
          <w:szCs w:val="18"/>
        </w:rPr>
        <w:t xml:space="preserve"> (actriz) · Juan Carlos Alonso Reguero (</w:t>
      </w:r>
      <w:proofErr w:type="spellStart"/>
      <w:r w:rsidRPr="009030A3">
        <w:rPr>
          <w:rFonts w:ascii="Trebuchet MS" w:eastAsia="Trebuchet MS" w:hAnsi="Trebuchet MS" w:cs="Trebuchet MS"/>
          <w:sz w:val="18"/>
          <w:szCs w:val="18"/>
        </w:rPr>
        <w:t>InterPride</w:t>
      </w:r>
      <w:proofErr w:type="spellEnd"/>
      <w:r w:rsidRPr="009030A3">
        <w:rPr>
          <w:rFonts w:ascii="Trebuchet MS" w:eastAsia="Trebuchet MS" w:hAnsi="Trebuchet MS" w:cs="Trebuchet MS"/>
          <w:sz w:val="18"/>
          <w:szCs w:val="18"/>
        </w:rPr>
        <w:t xml:space="preserve">) · Juan Luis Alonso </w:t>
      </w:r>
      <w:proofErr w:type="spellStart"/>
      <w:r w:rsidRPr="009030A3">
        <w:rPr>
          <w:rFonts w:ascii="Trebuchet MS" w:eastAsia="Trebuchet MS" w:hAnsi="Trebuchet MS" w:cs="Trebuchet MS"/>
          <w:sz w:val="18"/>
          <w:szCs w:val="18"/>
        </w:rPr>
        <w:t>Pielagos</w:t>
      </w:r>
      <w:proofErr w:type="spellEnd"/>
      <w:r w:rsidRPr="009030A3">
        <w:rPr>
          <w:rFonts w:ascii="Trebuchet MS" w:eastAsia="Trebuchet MS" w:hAnsi="Trebuchet MS" w:cs="Trebuchet MS"/>
          <w:sz w:val="18"/>
          <w:szCs w:val="18"/>
        </w:rPr>
        <w:t xml:space="preserve"> (consultor) · María Caso Escudero (INAKUWA) · Jorge Calvo (artista) · Nacho Duato (coreógrafo)</w:t>
      </w:r>
    </w:p>
    <w:p w14:paraId="00000011" w14:textId="77777777" w:rsidR="00056897" w:rsidRDefault="00056897">
      <w:pPr>
        <w:spacing w:before="240" w:after="240"/>
        <w:jc w:val="both"/>
        <w:rPr>
          <w:rFonts w:ascii="Trebuchet MS" w:eastAsia="Trebuchet MS" w:hAnsi="Trebuchet MS" w:cs="Trebuchet MS"/>
          <w:b/>
          <w:bCs/>
        </w:rPr>
      </w:pPr>
    </w:p>
    <w:p w14:paraId="00000012" w14:textId="77777777" w:rsidR="00056897" w:rsidRDefault="00056897">
      <w:pPr>
        <w:spacing w:before="240" w:after="240"/>
        <w:jc w:val="both"/>
        <w:rPr>
          <w:rFonts w:ascii="Trebuchet MS" w:eastAsia="Trebuchet MS" w:hAnsi="Trebuchet MS" w:cs="Trebuchet MS"/>
          <w:b/>
          <w:bCs/>
        </w:rPr>
      </w:pPr>
    </w:p>
    <w:p w14:paraId="00000013" w14:textId="77777777" w:rsidR="00056897" w:rsidRDefault="00000000">
      <w:pPr>
        <w:spacing w:before="240" w:after="240"/>
        <w:jc w:val="both"/>
        <w:rPr>
          <w:rFonts w:ascii="Trebuchet MS" w:eastAsia="Trebuchet MS" w:hAnsi="Trebuchet MS" w:cs="Trebuchet MS"/>
        </w:rPr>
      </w:pPr>
      <w:r>
        <w:rPr>
          <w:rFonts w:ascii="Trebuchet MS" w:eastAsia="Trebuchet MS" w:hAnsi="Trebuchet MS" w:cs="Trebuchet MS"/>
          <w:b/>
          <w:bCs/>
        </w:rPr>
        <w:t xml:space="preserve">Contacto para prensa: </w:t>
      </w:r>
      <w:r>
        <w:rPr>
          <w:rFonts w:ascii="Trebuchet MS" w:eastAsia="Trebuchet MS" w:hAnsi="Trebuchet MS" w:cs="Trebuchet MS"/>
        </w:rPr>
        <w:t>prensa@felgtb.org / 635 43 73 21</w:t>
      </w:r>
    </w:p>
    <w:p w14:paraId="00000014" w14:textId="77777777" w:rsidR="00056897" w:rsidRDefault="00000000">
      <w:r>
        <w:t xml:space="preserve"> </w:t>
      </w:r>
    </w:p>
    <w:p w14:paraId="00000015" w14:textId="77777777" w:rsidR="00056897" w:rsidRDefault="00000000">
      <w:r>
        <w:t xml:space="preserve"> </w:t>
      </w:r>
    </w:p>
    <w:p w14:paraId="00000016" w14:textId="77777777" w:rsidR="00056897" w:rsidRDefault="00056897"/>
    <w:sectPr w:rsidR="00056897">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3502E" w14:textId="77777777" w:rsidR="006C254B" w:rsidRDefault="006C254B" w:rsidP="00206DAB">
      <w:pPr>
        <w:spacing w:line="240" w:lineRule="auto"/>
      </w:pPr>
      <w:r>
        <w:separator/>
      </w:r>
    </w:p>
  </w:endnote>
  <w:endnote w:type="continuationSeparator" w:id="0">
    <w:p w14:paraId="06BCDC9D" w14:textId="77777777" w:rsidR="006C254B" w:rsidRDefault="006C254B" w:rsidP="00206D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082F49B8-3C6B-4198-B1A9-9CE8CBF45806}"/>
    <w:embedBold r:id="rId2" w:fontKey="{9A8573BA-E068-466C-BA39-075E1BAD8682}"/>
  </w:font>
  <w:font w:name="Calibri">
    <w:panose1 w:val="020F0502020204030204"/>
    <w:charset w:val="00"/>
    <w:family w:val="swiss"/>
    <w:pitch w:val="variable"/>
    <w:sig w:usb0="E4002EFF" w:usb1="C200247B" w:usb2="00000009" w:usb3="00000000" w:csb0="000001FF" w:csb1="00000000"/>
    <w:embedRegular r:id="rId3" w:fontKey="{E1AF76AA-37E5-4D93-88D2-6ACD993EA53E}"/>
  </w:font>
  <w:font w:name="Cambria">
    <w:panose1 w:val="02040503050406030204"/>
    <w:charset w:val="00"/>
    <w:family w:val="roman"/>
    <w:pitch w:val="variable"/>
    <w:sig w:usb0="E00006FF" w:usb1="420024FF" w:usb2="02000000" w:usb3="00000000" w:csb0="0000019F" w:csb1="00000000"/>
    <w:embedRegular r:id="rId4" w:fontKey="{B7FE5EDE-0113-4F23-A64C-18A653302B4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C1302" w14:textId="77777777" w:rsidR="006C254B" w:rsidRDefault="006C254B" w:rsidP="00206DAB">
      <w:pPr>
        <w:spacing w:line="240" w:lineRule="auto"/>
      </w:pPr>
      <w:r>
        <w:separator/>
      </w:r>
    </w:p>
  </w:footnote>
  <w:footnote w:type="continuationSeparator" w:id="0">
    <w:p w14:paraId="1ECA5D55" w14:textId="77777777" w:rsidR="006C254B" w:rsidRDefault="006C254B" w:rsidP="00206D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4CEAA" w14:textId="5711B160" w:rsidR="00206DAB" w:rsidRDefault="00206DAB">
    <w:pPr>
      <w:pStyle w:val="Encabezado"/>
    </w:pPr>
    <w:r>
      <w:rPr>
        <w:noProof/>
      </w:rPr>
      <w:drawing>
        <wp:inline distT="0" distB="0" distL="0" distR="0" wp14:anchorId="77937AD0" wp14:editId="09A8B1B9">
          <wp:extent cx="1857375" cy="455380"/>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4256" cy="45951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0A4232"/>
    <w:multiLevelType w:val="multilevel"/>
    <w:tmpl w:val="60588D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8869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897"/>
    <w:rsid w:val="00056897"/>
    <w:rsid w:val="00206DAB"/>
    <w:rsid w:val="0041308D"/>
    <w:rsid w:val="006C254B"/>
    <w:rsid w:val="009030A3"/>
    <w:rsid w:val="00B6688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7FB4BF-26DC-4872-BEFE-371A579A5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206DAB"/>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206DAB"/>
  </w:style>
  <w:style w:type="paragraph" w:styleId="Piedepgina">
    <w:name w:val="footer"/>
    <w:basedOn w:val="Normal"/>
    <w:link w:val="PiedepginaCar"/>
    <w:uiPriority w:val="99"/>
    <w:unhideWhenUsed/>
    <w:rsid w:val="00206DAB"/>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206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1102</Words>
  <Characters>6064</Characters>
  <Application>Microsoft Office Word</Application>
  <DocSecurity>0</DocSecurity>
  <Lines>50</Lines>
  <Paragraphs>14</Paragraphs>
  <ScaleCrop>false</ScaleCrop>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25Felgtbi05</cp:lastModifiedBy>
  <cp:revision>3</cp:revision>
  <dcterms:created xsi:type="dcterms:W3CDTF">2026-09-18T10:29:00Z</dcterms:created>
  <dcterms:modified xsi:type="dcterms:W3CDTF">2026-09-18T10:33:00Z</dcterms:modified>
</cp:coreProperties>
</file>