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ED4688F" w:rsidR="00DE1D52" w:rsidRDefault="00506DB2">
      <w:pPr>
        <w:spacing w:before="240" w:after="8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Hays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Aqualia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y 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Votorantim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reforzarán su compromiso con la igualdad LGBTI+ gracias a EMIDIS</w:t>
      </w:r>
    </w:p>
    <w:p w14:paraId="00000002" w14:textId="77777777" w:rsidR="00DE1D52" w:rsidRDefault="00506DB2">
      <w:pPr>
        <w:spacing w:before="240" w:after="80"/>
        <w:jc w:val="center"/>
        <w:rPr>
          <w:rFonts w:ascii="Trebuchet MS" w:eastAsia="Trebuchet MS" w:hAnsi="Trebuchet MS" w:cs="Trebuchet MS"/>
          <w:b/>
          <w:sz w:val="18"/>
          <w:szCs w:val="18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spellStart"/>
      <w:r>
        <w:rPr>
          <w:rFonts w:ascii="Trebuchet MS" w:eastAsia="Trebuchet MS" w:hAnsi="Trebuchet MS" w:cs="Trebuchet MS"/>
          <w:b/>
          <w:sz w:val="18"/>
          <w:szCs w:val="18"/>
        </w:rPr>
        <w:t>Niurka</w:t>
      </w:r>
      <w:proofErr w:type="spellEnd"/>
      <w:r>
        <w:rPr>
          <w:rFonts w:ascii="Trebuchet MS" w:eastAsia="Trebuchet MS" w:hAnsi="Trebuchet MS" w:cs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18"/>
          <w:szCs w:val="18"/>
        </w:rPr>
        <w:t>Gibaja</w:t>
      </w:r>
      <w:proofErr w:type="spellEnd"/>
      <w:r>
        <w:rPr>
          <w:rFonts w:ascii="Trebuchet MS" w:eastAsia="Trebuchet MS" w:hAnsi="Trebuchet MS" w:cs="Trebuchet MS"/>
          <w:b/>
          <w:sz w:val="18"/>
          <w:szCs w:val="18"/>
        </w:rPr>
        <w:t xml:space="preserve">, vocal de Relaciones con Empresas de la Federación Estatal LGTBI+ recuerda que “el compromiso con los derechos humanos es también responsabilidad </w:t>
      </w:r>
      <w:r>
        <w:rPr>
          <w:rFonts w:ascii="Trebuchet MS" w:eastAsia="Trebuchet MS" w:hAnsi="Trebuchet MS" w:cs="Trebuchet MS"/>
          <w:b/>
          <w:sz w:val="18"/>
          <w:szCs w:val="18"/>
        </w:rPr>
        <w:t>empresarial”</w:t>
      </w:r>
    </w:p>
    <w:p w14:paraId="00000003" w14:textId="77777777" w:rsidR="00DE1D52" w:rsidRDefault="00506DB2">
      <w:pPr>
        <w:shd w:val="clear" w:color="auto" w:fill="FFFFFF"/>
        <w:ind w:left="720"/>
      </w:pPr>
      <w:r>
        <w:t xml:space="preserve"> </w:t>
      </w:r>
    </w:p>
    <w:p w14:paraId="00000004" w14:textId="613AF96E" w:rsidR="00DE1D52" w:rsidRDefault="00506DB2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Madrid. </w:t>
      </w:r>
      <w:r w:rsidR="00E839A0">
        <w:rPr>
          <w:rFonts w:ascii="Trebuchet MS" w:eastAsia="Trebuchet MS" w:hAnsi="Trebuchet MS" w:cs="Trebuchet MS"/>
        </w:rPr>
        <w:t>31</w:t>
      </w:r>
      <w:r>
        <w:rPr>
          <w:rFonts w:ascii="Trebuchet MS" w:eastAsia="Trebuchet MS" w:hAnsi="Trebuchet MS" w:cs="Trebuchet MS"/>
        </w:rPr>
        <w:t xml:space="preserve">/05/2023.- </w:t>
      </w:r>
      <w:proofErr w:type="spellStart"/>
      <w:r w:rsidR="00E839A0">
        <w:rPr>
          <w:rFonts w:ascii="Trebuchet MS" w:eastAsia="Trebuchet MS" w:hAnsi="Trebuchet MS" w:cs="Trebuchet MS"/>
        </w:rPr>
        <w:t>Hays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Aqualia</w:t>
      </w:r>
      <w:proofErr w:type="spellEnd"/>
      <w:r>
        <w:rPr>
          <w:rFonts w:ascii="Trebuchet MS" w:eastAsia="Trebuchet MS" w:hAnsi="Trebuchet MS" w:cs="Trebuchet MS"/>
        </w:rPr>
        <w:t xml:space="preserve"> y Votorantim reforzarán su compromiso con la igualdad LGBTI+ gracias a EMIDIS, programa de la Federación Estatal de Lesbianas, Gais, Trans, Bisexuales, Intersexuales y más (FELGTBI+) que ofrece orientació</w:t>
      </w:r>
      <w:r>
        <w:rPr>
          <w:rFonts w:ascii="Trebuchet MS" w:eastAsia="Trebuchet MS" w:hAnsi="Trebuchet MS" w:cs="Trebuchet MS"/>
        </w:rPr>
        <w:t>n a las empresas que apuestan por una gestión pionera de la diversidad afectivo-sexual, familiar y de género.</w:t>
      </w:r>
    </w:p>
    <w:p w14:paraId="00000005" w14:textId="77777777" w:rsidR="00DE1D52" w:rsidRDefault="00506DB2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0000006" w14:textId="5D4CBDB9" w:rsidR="00DE1D52" w:rsidRDefault="00506DB2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El director de </w:t>
      </w:r>
      <w:proofErr w:type="spellStart"/>
      <w:r w:rsidR="00E839A0" w:rsidRPr="00E839A0">
        <w:rPr>
          <w:rFonts w:ascii="Trebuchet MS" w:eastAsia="Trebuchet MS" w:hAnsi="Trebuchet MS" w:cs="Trebuchet MS"/>
        </w:rPr>
        <w:t>People</w:t>
      </w:r>
      <w:proofErr w:type="spellEnd"/>
      <w:r w:rsidR="00E839A0" w:rsidRPr="00E839A0">
        <w:rPr>
          <w:rFonts w:ascii="Trebuchet MS" w:eastAsia="Trebuchet MS" w:hAnsi="Trebuchet MS" w:cs="Trebuchet MS"/>
        </w:rPr>
        <w:t xml:space="preserve"> </w:t>
      </w:r>
      <w:r w:rsidR="00E839A0">
        <w:rPr>
          <w:rFonts w:ascii="Trebuchet MS" w:eastAsia="Trebuchet MS" w:hAnsi="Trebuchet MS" w:cs="Trebuchet MS"/>
        </w:rPr>
        <w:t>and</w:t>
      </w:r>
      <w:r w:rsidR="00E839A0" w:rsidRPr="00E839A0">
        <w:rPr>
          <w:rFonts w:ascii="Trebuchet MS" w:eastAsia="Trebuchet MS" w:hAnsi="Trebuchet MS" w:cs="Trebuchet MS"/>
        </w:rPr>
        <w:t xml:space="preserve"> Culture</w:t>
      </w:r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Hays</w:t>
      </w:r>
      <w:proofErr w:type="spellEnd"/>
      <w:r>
        <w:rPr>
          <w:rFonts w:ascii="Trebuchet MS" w:eastAsia="Trebuchet MS" w:hAnsi="Trebuchet MS" w:cs="Trebuchet MS"/>
        </w:rPr>
        <w:t xml:space="preserve"> en el Sur de Europa</w:t>
      </w:r>
      <w:r>
        <w:rPr>
          <w:rFonts w:ascii="Trebuchet MS" w:eastAsia="Trebuchet MS" w:hAnsi="Trebuchet MS" w:cs="Trebuchet MS"/>
        </w:rPr>
        <w:t>, Fernando Calvo, explica que, en su compañía, “creemos que construir una</w:t>
      </w:r>
      <w:r>
        <w:rPr>
          <w:rFonts w:ascii="Trebuchet MS" w:eastAsia="Trebuchet MS" w:hAnsi="Trebuchet MS" w:cs="Trebuchet MS"/>
        </w:rPr>
        <w:t xml:space="preserve"> cultura inclusiva promueve la productividad y la innovación, además de una moral más positiva”. “Sabemos que de la diversidad nacen nuevas ideas que, de otro modo, no hubiesen surgido y pueden significar fórmulas muy creativas para afrontar los retos del </w:t>
      </w:r>
      <w:r>
        <w:rPr>
          <w:rFonts w:ascii="Trebuchet MS" w:eastAsia="Trebuchet MS" w:hAnsi="Trebuchet MS" w:cs="Trebuchet MS"/>
        </w:rPr>
        <w:t xml:space="preserve">mercado. Además, fomenta un sentimiento de pertenencia más fuerte que genera un buen entorno de trabajo y que retiene y motiva a los empleados. Nuestra intención con EMIDIS es abrir las puertas de </w:t>
      </w:r>
      <w:proofErr w:type="spellStart"/>
      <w:r>
        <w:rPr>
          <w:rFonts w:ascii="Trebuchet MS" w:eastAsia="Trebuchet MS" w:hAnsi="Trebuchet MS" w:cs="Trebuchet MS"/>
        </w:rPr>
        <w:t>Hays</w:t>
      </w:r>
      <w:proofErr w:type="spellEnd"/>
      <w:r>
        <w:rPr>
          <w:rFonts w:ascii="Trebuchet MS" w:eastAsia="Trebuchet MS" w:hAnsi="Trebuchet MS" w:cs="Trebuchet MS"/>
        </w:rPr>
        <w:t xml:space="preserve"> a todas las personas”, asegura. </w:t>
      </w:r>
    </w:p>
    <w:p w14:paraId="00000007" w14:textId="1DEE87CE" w:rsidR="00DE1D52" w:rsidRDefault="00506DB2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Asimismo, </w:t>
      </w:r>
      <w:r w:rsidR="00E839A0">
        <w:rPr>
          <w:rFonts w:ascii="Trebuchet MS" w:eastAsia="Trebuchet MS" w:hAnsi="Trebuchet MS" w:cs="Trebuchet MS"/>
        </w:rPr>
        <w:t xml:space="preserve">la </w:t>
      </w:r>
      <w:r>
        <w:rPr>
          <w:rFonts w:ascii="Trebuchet MS" w:eastAsia="Trebuchet MS" w:hAnsi="Trebuchet MS" w:cs="Trebuchet MS"/>
        </w:rPr>
        <w:t xml:space="preserve">directora de Personas y Cultura de </w:t>
      </w:r>
      <w:proofErr w:type="spellStart"/>
      <w:r>
        <w:rPr>
          <w:rFonts w:ascii="Trebuchet MS" w:eastAsia="Trebuchet MS" w:hAnsi="Trebuchet MS" w:cs="Trebuchet MS"/>
        </w:rPr>
        <w:t>Aqualia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r w:rsidR="00E839A0">
        <w:rPr>
          <w:rFonts w:ascii="Trebuchet MS" w:eastAsia="Trebuchet MS" w:hAnsi="Trebuchet MS" w:cs="Trebuchet MS"/>
        </w:rPr>
        <w:t xml:space="preserve">Carmen Rodríguez, </w:t>
      </w:r>
      <w:r>
        <w:rPr>
          <w:rFonts w:ascii="Trebuchet MS" w:eastAsia="Trebuchet MS" w:hAnsi="Trebuchet MS" w:cs="Trebuchet MS"/>
        </w:rPr>
        <w:t>afirma que se han sumado a EMIDIS “para visibilizar nuestro compromiso con el colectivo LGTBI+ e impulsar acciones específicas en su favor. Pero, sobre todo, para avanzar en la implementación de una cultur</w:t>
      </w:r>
      <w:r>
        <w:rPr>
          <w:rFonts w:ascii="Trebuchet MS" w:eastAsia="Trebuchet MS" w:hAnsi="Trebuchet MS" w:cs="Trebuchet MS"/>
        </w:rPr>
        <w:t xml:space="preserve">a inclusiva y libre de sesgos hacia las personas LGTBI+”. “Y es que, uno de los principales objetivos del Protocolo de Diversidad de Aqualia es generar entornos de trabajo diversos e inclusivos donde todas las personas tengan las mismas oportunidades y se </w:t>
      </w:r>
      <w:r>
        <w:rPr>
          <w:rFonts w:ascii="Trebuchet MS" w:eastAsia="Trebuchet MS" w:hAnsi="Trebuchet MS" w:cs="Trebuchet MS"/>
        </w:rPr>
        <w:t>sientan integradas. También que dispongan de canales de información para hacer frente a posibles situaciones de discriminación”, relata.</w:t>
      </w:r>
    </w:p>
    <w:p w14:paraId="00000008" w14:textId="68355C00" w:rsidR="00DE1D52" w:rsidRDefault="00506DB2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Por su parte, </w:t>
      </w:r>
      <w:r w:rsidR="00E839A0">
        <w:rPr>
          <w:rFonts w:ascii="Trebuchet MS" w:eastAsia="Trebuchet MS" w:hAnsi="Trebuchet MS" w:cs="Trebuchet MS"/>
        </w:rPr>
        <w:t xml:space="preserve">la </w:t>
      </w:r>
      <w:r>
        <w:rPr>
          <w:rFonts w:ascii="Trebuchet MS" w:eastAsia="Trebuchet MS" w:hAnsi="Trebuchet MS" w:cs="Trebuchet MS"/>
        </w:rPr>
        <w:t xml:space="preserve">manager de Desarrollo Organizacional de </w:t>
      </w:r>
      <w:proofErr w:type="spellStart"/>
      <w:r>
        <w:rPr>
          <w:rFonts w:ascii="Trebuchet MS" w:eastAsia="Trebuchet MS" w:hAnsi="Trebuchet MS" w:cs="Trebuchet MS"/>
        </w:rPr>
        <w:t>Votorantim</w:t>
      </w:r>
      <w:proofErr w:type="spellEnd"/>
      <w:r>
        <w:rPr>
          <w:rFonts w:ascii="Trebuchet MS" w:eastAsia="Trebuchet MS" w:hAnsi="Trebuchet MS" w:cs="Trebuchet MS"/>
        </w:rPr>
        <w:t xml:space="preserve"> Cimentos</w:t>
      </w:r>
      <w:r w:rsidR="00E839A0">
        <w:rPr>
          <w:rFonts w:ascii="Trebuchet MS" w:eastAsia="Trebuchet MS" w:hAnsi="Trebuchet MS" w:cs="Trebuchet MS"/>
        </w:rPr>
        <w:t>, Hortensia García,</w:t>
      </w:r>
      <w:r>
        <w:rPr>
          <w:rFonts w:ascii="Trebuchet MS" w:eastAsia="Trebuchet MS" w:hAnsi="Trebuchet MS" w:cs="Trebuchet MS"/>
        </w:rPr>
        <w:t xml:space="preserve"> defiende que “la diversidad</w:t>
      </w:r>
      <w:r>
        <w:rPr>
          <w:rFonts w:ascii="Trebuchet MS" w:eastAsia="Trebuchet MS" w:hAnsi="Trebuchet MS" w:cs="Trebuchet MS"/>
        </w:rPr>
        <w:t xml:space="preserve"> favorece la innovación y la competitividad de las empresas. Nuestro objetivo es seguir mejorando nuestras políticas y prácticas en materia de igualdad y establecer nuevas estrategias para respetar y promover los derechos humanos de las personas LGBTI+”. “</w:t>
      </w:r>
      <w:r>
        <w:rPr>
          <w:rFonts w:ascii="Trebuchet MS" w:eastAsia="Trebuchet MS" w:hAnsi="Trebuchet MS" w:cs="Trebuchet MS"/>
        </w:rPr>
        <w:t>Creemos que el Programa EMIDIS nos ayudará a impulsar que nuestros centros de trabajo sean espacios 100% seguros para todas las personas. La experiencia de la Federación será una gran aliada en el camino que estamos iniciando”.</w:t>
      </w:r>
    </w:p>
    <w:p w14:paraId="00000009" w14:textId="4FCD5F15" w:rsidR="00DE1D52" w:rsidRDefault="00E839A0">
      <w:pPr>
        <w:spacing w:before="240" w:after="240"/>
        <w:jc w:val="both"/>
        <w:rPr>
          <w:rFonts w:ascii="Trebuchet MS" w:eastAsia="Trebuchet MS" w:hAnsi="Trebuchet MS" w:cs="Trebuchet MS"/>
        </w:rPr>
      </w:pPr>
      <w:bookmarkStart w:id="0" w:name="_GoBack"/>
      <w:r>
        <w:rPr>
          <w:rFonts w:ascii="Trebuchet MS" w:eastAsia="Trebuchet MS" w:hAnsi="Trebuchet MS" w:cs="Trebuchet MS"/>
        </w:rPr>
        <w:t xml:space="preserve">La </w:t>
      </w:r>
      <w:r w:rsidR="00506DB2">
        <w:rPr>
          <w:rFonts w:ascii="Trebuchet MS" w:eastAsia="Trebuchet MS" w:hAnsi="Trebuchet MS" w:cs="Trebuchet MS"/>
        </w:rPr>
        <w:t>vocal de Rela</w:t>
      </w:r>
      <w:r w:rsidR="00506DB2">
        <w:rPr>
          <w:rFonts w:ascii="Trebuchet MS" w:eastAsia="Trebuchet MS" w:hAnsi="Trebuchet MS" w:cs="Trebuchet MS"/>
        </w:rPr>
        <w:t>ciones con Empresas de la Federación Estatal LGTBI+</w:t>
      </w:r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Niurka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Gibaja</w:t>
      </w:r>
      <w:proofErr w:type="spellEnd"/>
      <w:r>
        <w:rPr>
          <w:rFonts w:ascii="Trebuchet MS" w:eastAsia="Trebuchet MS" w:hAnsi="Trebuchet MS" w:cs="Trebuchet MS"/>
        </w:rPr>
        <w:t>,</w:t>
      </w:r>
      <w:r w:rsidR="00506DB2">
        <w:rPr>
          <w:rFonts w:ascii="Trebuchet MS" w:eastAsia="Trebuchet MS" w:hAnsi="Trebuchet MS" w:cs="Trebuchet MS"/>
        </w:rPr>
        <w:t xml:space="preserve"> recuerda que “el compromiso con los derechos humanos es también responsabilidad empresarial”. “La empresa es uno de los agentes activos de cambio fundamental para crear una sociedad más humana y más digna</w:t>
      </w:r>
      <w:r w:rsidR="00506DB2">
        <w:rPr>
          <w:rFonts w:ascii="Trebuchet MS" w:eastAsia="Trebuchet MS" w:hAnsi="Trebuchet MS" w:cs="Trebuchet MS"/>
        </w:rPr>
        <w:t xml:space="preserve"> en derechos laborale</w:t>
      </w:r>
      <w:r>
        <w:rPr>
          <w:rFonts w:ascii="Trebuchet MS" w:eastAsia="Trebuchet MS" w:hAnsi="Trebuchet MS" w:cs="Trebuchet MS"/>
        </w:rPr>
        <w:t xml:space="preserve">s. Gracias a estas empresas que, </w:t>
      </w:r>
      <w:r w:rsidR="00506DB2">
        <w:rPr>
          <w:rFonts w:ascii="Trebuchet MS" w:eastAsia="Trebuchet MS" w:hAnsi="Trebuchet MS" w:cs="Trebuchet MS"/>
        </w:rPr>
        <w:t>a través de EMIDIS</w:t>
      </w:r>
      <w:r>
        <w:rPr>
          <w:rFonts w:ascii="Trebuchet MS" w:eastAsia="Trebuchet MS" w:hAnsi="Trebuchet MS" w:cs="Trebuchet MS"/>
        </w:rPr>
        <w:t>,</w:t>
      </w:r>
      <w:r w:rsidR="00506DB2">
        <w:rPr>
          <w:rFonts w:ascii="Trebuchet MS" w:eastAsia="Trebuchet MS" w:hAnsi="Trebuchet MS" w:cs="Trebuchet MS"/>
        </w:rPr>
        <w:t xml:space="preserve"> han dado </w:t>
      </w:r>
      <w:r w:rsidR="00506DB2">
        <w:rPr>
          <w:rFonts w:ascii="Trebuchet MS" w:eastAsia="Trebuchet MS" w:hAnsi="Trebuchet MS" w:cs="Trebuchet MS"/>
        </w:rPr>
        <w:t xml:space="preserve">un paso más para abrir </w:t>
      </w:r>
      <w:r>
        <w:rPr>
          <w:rFonts w:ascii="Trebuchet MS" w:eastAsia="Trebuchet MS" w:hAnsi="Trebuchet MS" w:cs="Trebuchet MS"/>
        </w:rPr>
        <w:t>puertas a la diversidad LGTBI+. Esto no</w:t>
      </w:r>
      <w:r w:rsidR="00506DB2">
        <w:rPr>
          <w:rFonts w:ascii="Trebuchet MS" w:eastAsia="Trebuchet MS" w:hAnsi="Trebuchet MS" w:cs="Trebuchet MS"/>
        </w:rPr>
        <w:t xml:space="preserve"> solo las hace referentes a nivel corporativo, sino también social”. </w:t>
      </w:r>
    </w:p>
    <w:bookmarkEnd w:id="0"/>
    <w:p w14:paraId="42E1BD65" w14:textId="77777777" w:rsidR="005F5C26" w:rsidRPr="002E36FA" w:rsidRDefault="005F5C26" w:rsidP="005F5C26">
      <w:pPr>
        <w:pStyle w:val="NormalWeb"/>
        <w:spacing w:before="240" w:beforeAutospacing="0" w:after="240" w:afterAutospacing="0"/>
        <w:ind w:left="420" w:hanging="59"/>
        <w:jc w:val="both"/>
        <w:rPr>
          <w:rFonts w:ascii="Trebuchet MS" w:hAnsi="Trebuchet MS"/>
          <w:color w:val="000000"/>
        </w:rPr>
      </w:pPr>
      <w:r w:rsidRPr="006F1F48">
        <w:rPr>
          <w:rFonts w:ascii="Trebuchet MS" w:eastAsia="Trebuchet MS" w:hAnsi="Trebuchet MS" w:cs="Trebuchet MS"/>
          <w:sz w:val="20"/>
          <w:szCs w:val="20"/>
        </w:rPr>
        <w:t xml:space="preserve">Contacto para prensa: Sara </w:t>
      </w:r>
      <w:proofErr w:type="spellStart"/>
      <w:r w:rsidRPr="006F1F48">
        <w:rPr>
          <w:rFonts w:ascii="Trebuchet MS" w:eastAsia="Trebuchet MS" w:hAnsi="Trebuchet MS" w:cs="Trebuchet MS"/>
          <w:sz w:val="20"/>
          <w:szCs w:val="20"/>
        </w:rPr>
        <w:t>Recuenco</w:t>
      </w:r>
      <w:proofErr w:type="spellEnd"/>
      <w:r w:rsidRPr="006F1F48">
        <w:rPr>
          <w:rFonts w:ascii="Trebuchet MS" w:eastAsia="Trebuchet MS" w:hAnsi="Trebuchet MS" w:cs="Trebuchet MS"/>
          <w:sz w:val="20"/>
          <w:szCs w:val="20"/>
        </w:rPr>
        <w:t xml:space="preserve">: </w:t>
      </w:r>
      <w:hyperlink r:id="rId6" w:history="1">
        <w:r w:rsidRPr="006F1F48">
          <w:rPr>
            <w:rStyle w:val="Hipervnculo"/>
            <w:rFonts w:ascii="Trebuchet MS" w:eastAsia="Trebuchet MS" w:hAnsi="Trebuchet MS" w:cs="Trebuchet MS"/>
            <w:sz w:val="20"/>
            <w:szCs w:val="20"/>
          </w:rPr>
          <w:t>prensa@felgtb.org</w:t>
        </w:r>
      </w:hyperlink>
      <w:r w:rsidRPr="006F1F48">
        <w:rPr>
          <w:rFonts w:ascii="Trebuchet MS" w:eastAsia="Trebuchet MS" w:hAnsi="Trebuchet MS" w:cs="Trebuchet MS"/>
          <w:sz w:val="20"/>
          <w:szCs w:val="20"/>
        </w:rPr>
        <w:t xml:space="preserve"> / 635 43 73 21</w:t>
      </w:r>
    </w:p>
    <w:p w14:paraId="5D4AE90E" w14:textId="77777777" w:rsidR="005F5C26" w:rsidRDefault="005F5C26">
      <w:pPr>
        <w:spacing w:before="240" w:after="240"/>
        <w:jc w:val="both"/>
      </w:pPr>
    </w:p>
    <w:sectPr w:rsidR="005F5C2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F2B29" w14:textId="77777777" w:rsidR="00506DB2" w:rsidRDefault="00506DB2" w:rsidP="005F5C26">
      <w:pPr>
        <w:spacing w:line="240" w:lineRule="auto"/>
      </w:pPr>
      <w:r>
        <w:separator/>
      </w:r>
    </w:p>
  </w:endnote>
  <w:endnote w:type="continuationSeparator" w:id="0">
    <w:p w14:paraId="0770C276" w14:textId="77777777" w:rsidR="00506DB2" w:rsidRDefault="00506DB2" w:rsidP="005F5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C407B" w14:textId="77777777" w:rsidR="00506DB2" w:rsidRDefault="00506DB2" w:rsidP="005F5C26">
      <w:pPr>
        <w:spacing w:line="240" w:lineRule="auto"/>
      </w:pPr>
      <w:r>
        <w:separator/>
      </w:r>
    </w:p>
  </w:footnote>
  <w:footnote w:type="continuationSeparator" w:id="0">
    <w:p w14:paraId="129E92A4" w14:textId="77777777" w:rsidR="00506DB2" w:rsidRDefault="00506DB2" w:rsidP="005F5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203B" w14:textId="0366DE2F" w:rsidR="005F5C26" w:rsidRDefault="005F5C2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C667590" wp14:editId="7E977F61">
          <wp:simplePos x="0" y="0"/>
          <wp:positionH relativeFrom="margin">
            <wp:posOffset>4095750</wp:posOffset>
          </wp:positionH>
          <wp:positionV relativeFrom="paragraph">
            <wp:posOffset>-200025</wp:posOffset>
          </wp:positionV>
          <wp:extent cx="1879287" cy="748578"/>
          <wp:effectExtent l="0" t="0" r="0" b="0"/>
          <wp:wrapNone/>
          <wp:docPr id="7" name="Imagen 7" descr="C:\Users\Felgtb1905\AppData\Local\Microsoft\Windows\INetCache\Content.Word\FELGTBI+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gtb1905\AppData\Local\Microsoft\Windows\INetCache\Content.Word\FELGTBI+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87" cy="748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52"/>
    <w:rsid w:val="00506DB2"/>
    <w:rsid w:val="005F5C26"/>
    <w:rsid w:val="007C6561"/>
    <w:rsid w:val="00DE1D52"/>
    <w:rsid w:val="00E839A0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9D40"/>
  <w15:docId w15:val="{5EFB21C0-ACA0-4381-A77E-BB16FDDB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F5C2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26"/>
  </w:style>
  <w:style w:type="paragraph" w:styleId="Piedepgina">
    <w:name w:val="footer"/>
    <w:basedOn w:val="Normal"/>
    <w:link w:val="PiedepginaCar"/>
    <w:uiPriority w:val="99"/>
    <w:unhideWhenUsed/>
    <w:rsid w:val="005F5C2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26"/>
  </w:style>
  <w:style w:type="paragraph" w:styleId="NormalWeb">
    <w:name w:val="Normal (Web)"/>
    <w:basedOn w:val="Normal"/>
    <w:uiPriority w:val="99"/>
    <w:unhideWhenUsed/>
    <w:rsid w:val="005F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5F5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sa@felgt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Felgtb1905</cp:lastModifiedBy>
  <cp:revision>2</cp:revision>
  <dcterms:created xsi:type="dcterms:W3CDTF">2023-05-31T08:43:00Z</dcterms:created>
  <dcterms:modified xsi:type="dcterms:W3CDTF">2023-05-31T08:43:00Z</dcterms:modified>
</cp:coreProperties>
</file>