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92" w:rsidRPr="002E36FA" w:rsidRDefault="00965F92" w:rsidP="00965F92">
      <w:pPr>
        <w:spacing w:before="240" w:after="240" w:line="240" w:lineRule="auto"/>
        <w:jc w:val="right"/>
        <w:rPr>
          <w:rFonts w:ascii="Trebuchet MS" w:eastAsia="Times New Roman" w:hAnsi="Trebuchet MS" w:cs="Times New Roman"/>
          <w:sz w:val="24"/>
          <w:szCs w:val="24"/>
          <w:lang w:eastAsia="es-ES"/>
        </w:rPr>
      </w:pPr>
      <w:r w:rsidRPr="002E36FA">
        <w:rPr>
          <w:rFonts w:ascii="Trebuchet MS" w:eastAsia="Times New Roman" w:hAnsi="Trebuchet MS" w:cs="Arial"/>
          <w:b/>
          <w:bCs/>
          <w:color w:val="000000"/>
          <w:lang w:eastAsia="es-ES"/>
        </w:rPr>
        <w:t>Nota de prensa</w:t>
      </w:r>
    </w:p>
    <w:p w:rsidR="002E36FA" w:rsidRPr="002E36FA" w:rsidRDefault="002E36FA" w:rsidP="002E36FA">
      <w:pPr>
        <w:spacing w:before="240" w:after="240"/>
        <w:jc w:val="center"/>
        <w:rPr>
          <w:rFonts w:ascii="Trebuchet MS" w:hAnsi="Trebuchet MS"/>
          <w:b/>
          <w:sz w:val="32"/>
          <w:szCs w:val="32"/>
        </w:rPr>
      </w:pPr>
      <w:r w:rsidRPr="002E36FA">
        <w:rPr>
          <w:rFonts w:ascii="Trebuchet MS" w:hAnsi="Trebuchet MS"/>
          <w:b/>
          <w:sz w:val="32"/>
          <w:szCs w:val="32"/>
        </w:rPr>
        <w:t>FELGTBI+ celebra sus 30 años luchando por los derechos del colectivo con resiliencia</w:t>
      </w:r>
    </w:p>
    <w:p w:rsidR="002E36FA" w:rsidRPr="002E36FA" w:rsidRDefault="002E36FA" w:rsidP="00161368">
      <w:pPr>
        <w:spacing w:before="240" w:after="240"/>
        <w:ind w:left="360"/>
        <w:jc w:val="both"/>
        <w:rPr>
          <w:rFonts w:ascii="Trebuchet MS" w:hAnsi="Trebuchet MS"/>
          <w:b/>
          <w:sz w:val="18"/>
          <w:szCs w:val="18"/>
        </w:rPr>
      </w:pPr>
      <w:r w:rsidRPr="002E36FA">
        <w:rPr>
          <w:rFonts w:ascii="Trebuchet MS" w:hAnsi="Trebuchet MS"/>
          <w:sz w:val="18"/>
          <w:szCs w:val="18"/>
        </w:rPr>
        <w:t>·</w:t>
      </w:r>
      <w:r w:rsidRPr="002E36FA">
        <w:rPr>
          <w:rFonts w:ascii="Trebuchet MS" w:eastAsia="Times New Roman" w:hAnsi="Trebuchet MS" w:cs="Times New Roman"/>
          <w:sz w:val="14"/>
          <w:szCs w:val="14"/>
        </w:rPr>
        <w:t xml:space="preserve">         </w:t>
      </w:r>
      <w:r w:rsidRPr="002E36FA">
        <w:rPr>
          <w:rFonts w:ascii="Trebuchet MS" w:hAnsi="Trebuchet MS"/>
          <w:b/>
          <w:sz w:val="18"/>
          <w:szCs w:val="18"/>
        </w:rPr>
        <w:t>Este año se conmemoran los 30 años de activismo y lucha de la FELGTBI+, la principal organización LGTBI+ del estado, organizadora junto con COGAM del orgullo estatal y promotora del matrimonio igualitario.</w:t>
      </w:r>
    </w:p>
    <w:p w:rsidR="002E36FA" w:rsidRPr="002E36FA" w:rsidRDefault="002E36FA" w:rsidP="00161368">
      <w:pPr>
        <w:spacing w:before="240" w:after="240"/>
        <w:ind w:left="360"/>
        <w:jc w:val="both"/>
        <w:rPr>
          <w:rFonts w:ascii="Trebuchet MS" w:hAnsi="Trebuchet MS"/>
          <w:b/>
          <w:sz w:val="18"/>
          <w:szCs w:val="18"/>
        </w:rPr>
      </w:pPr>
      <w:r w:rsidRPr="002E36FA">
        <w:rPr>
          <w:rFonts w:ascii="Trebuchet MS" w:hAnsi="Trebuchet MS"/>
          <w:sz w:val="18"/>
          <w:szCs w:val="18"/>
        </w:rPr>
        <w:t>·</w:t>
      </w:r>
      <w:r w:rsidRPr="002E36FA">
        <w:rPr>
          <w:rFonts w:ascii="Trebuchet MS" w:eastAsia="Times New Roman" w:hAnsi="Trebuchet MS" w:cs="Times New Roman"/>
          <w:sz w:val="14"/>
          <w:szCs w:val="14"/>
        </w:rPr>
        <w:t xml:space="preserve">         </w:t>
      </w:r>
      <w:r w:rsidRPr="002E36FA">
        <w:rPr>
          <w:rFonts w:ascii="Trebuchet MS" w:hAnsi="Trebuchet MS"/>
          <w:b/>
          <w:sz w:val="18"/>
          <w:szCs w:val="18"/>
        </w:rPr>
        <w:t>En este aniversario se recordarán los avances legislativos y se abordará la resiliencia del colectivo y su salud mental como hilos conductores.</w:t>
      </w:r>
    </w:p>
    <w:p w:rsidR="002E36FA" w:rsidRPr="002E36FA" w:rsidRDefault="002E36FA" w:rsidP="002E36FA">
      <w:pPr>
        <w:spacing w:before="240" w:after="240"/>
        <w:jc w:val="both"/>
        <w:rPr>
          <w:rFonts w:ascii="Trebuchet MS" w:hAnsi="Trebuchet MS"/>
        </w:rPr>
      </w:pPr>
      <w:r w:rsidRPr="002E36FA">
        <w:rPr>
          <w:rFonts w:ascii="Trebuchet MS" w:hAnsi="Trebuchet MS"/>
        </w:rPr>
        <w:t>(24/02/2022</w:t>
      </w:r>
      <w:proofErr w:type="gramStart"/>
      <w:r w:rsidRPr="002E36FA">
        <w:rPr>
          <w:rFonts w:ascii="Trebuchet MS" w:hAnsi="Trebuchet MS"/>
        </w:rPr>
        <w:t>).-</w:t>
      </w:r>
      <w:proofErr w:type="gramEnd"/>
      <w:r w:rsidRPr="002E36FA">
        <w:rPr>
          <w:rFonts w:ascii="Trebuchet MS" w:hAnsi="Trebuchet MS"/>
        </w:rPr>
        <w:t xml:space="preserve"> La Federación Estatal de Lesbianas, Gais, Trans, Bisexuales, Intersexuales y más (FELGTBI+) anuncia </w:t>
      </w:r>
      <w:r w:rsidR="00A17615">
        <w:rPr>
          <w:rFonts w:ascii="Trebuchet MS" w:hAnsi="Trebuchet MS"/>
        </w:rPr>
        <w:t>el</w:t>
      </w:r>
      <w:r w:rsidRPr="002E36FA">
        <w:rPr>
          <w:rFonts w:ascii="Trebuchet MS" w:hAnsi="Trebuchet MS"/>
        </w:rPr>
        <w:t xml:space="preserve"> lema para su 30 aniversario, este 2022, “30 años de lucha: Derechos y Resiliencia”. Estos asuntos marcarán la agenda del colectivo LGTBI+ y permitirá</w:t>
      </w:r>
      <w:r w:rsidR="00A17615">
        <w:rPr>
          <w:rFonts w:ascii="Trebuchet MS" w:hAnsi="Trebuchet MS"/>
        </w:rPr>
        <w:t>n</w:t>
      </w:r>
      <w:r w:rsidRPr="002E36FA">
        <w:rPr>
          <w:rFonts w:ascii="Trebuchet MS" w:hAnsi="Trebuchet MS"/>
        </w:rPr>
        <w:t xml:space="preserve"> hacer un balance de todos los logros conseguidos y todos aquellos que quedan por alcanzar, resaltando las enormes dificultades, dolores y opresiones vividas por el colectivo desde la resiliencia. La Federación se fundó el 28 de abril de 1992, bajo el nombre de Federación Estatal de Gais y Lesbianas (FEGL), y con los años fueron sumándose nuevas entidades y reflejando la realidad de otras identidades. En 2002 pasa a llamarse Federación Estatal de Lesbianas, Gais y Transexuales (FELGT), en 2007 Federación Estatal de Lesbianas, Gais, Transexuales y Bisexuales (FELGTB) y, finalmente, en 2021 se incluyen Intersexuales y más, como paraguas que acoge las nuevas realidades.</w:t>
      </w:r>
    </w:p>
    <w:p w:rsidR="002E36FA" w:rsidRPr="002E36FA" w:rsidRDefault="002E36FA" w:rsidP="002E36FA">
      <w:pPr>
        <w:spacing w:before="240" w:after="240"/>
        <w:jc w:val="both"/>
        <w:rPr>
          <w:rFonts w:ascii="Trebuchet MS" w:hAnsi="Trebuchet MS"/>
          <w:u w:val="single"/>
        </w:rPr>
      </w:pPr>
      <w:r w:rsidRPr="002E36FA">
        <w:rPr>
          <w:rFonts w:ascii="Trebuchet MS" w:hAnsi="Trebuchet MS"/>
        </w:rPr>
        <w:t xml:space="preserve">Este año se celebran </w:t>
      </w:r>
      <w:r w:rsidR="00A17615">
        <w:rPr>
          <w:rFonts w:ascii="Trebuchet MS" w:hAnsi="Trebuchet MS"/>
        </w:rPr>
        <w:t xml:space="preserve">los </w:t>
      </w:r>
      <w:r w:rsidRPr="002E36FA">
        <w:rPr>
          <w:rFonts w:ascii="Trebuchet MS" w:hAnsi="Trebuchet MS"/>
        </w:rPr>
        <w:t xml:space="preserve">30 años de avances del activismo y </w:t>
      </w:r>
      <w:r w:rsidR="00A77CFA">
        <w:rPr>
          <w:rFonts w:ascii="Trebuchet MS" w:hAnsi="Trebuchet MS"/>
        </w:rPr>
        <w:t xml:space="preserve">de </w:t>
      </w:r>
      <w:r w:rsidR="00A17615">
        <w:rPr>
          <w:rFonts w:ascii="Trebuchet MS" w:hAnsi="Trebuchet MS"/>
        </w:rPr>
        <w:t xml:space="preserve">la </w:t>
      </w:r>
      <w:r w:rsidRPr="002E36FA">
        <w:rPr>
          <w:rFonts w:ascii="Trebuchet MS" w:hAnsi="Trebuchet MS"/>
        </w:rPr>
        <w:t xml:space="preserve">lucha por los derechos del colectivo LGTBI+, un colectivo castigado históricamente, al que se le han negado todos sus derechos y aún, a día de hoy, sigue siendo perseguido y acosado en multitud de países. Sin ir más lejos, en nuestro país, estamos viendo cómo los discursos de odio se ensañan con los grupos vulnerables y hacen peligrar los derechos y las libertades que tanto esfuerzo costaron conseguir. </w:t>
      </w:r>
      <w:proofErr w:type="spellStart"/>
      <w:r w:rsidRPr="004507E7">
        <w:rPr>
          <w:rFonts w:ascii="Trebuchet MS" w:hAnsi="Trebuchet MS"/>
        </w:rPr>
        <w:t>Uge</w:t>
      </w:r>
      <w:proofErr w:type="spellEnd"/>
      <w:r w:rsidRPr="004507E7">
        <w:rPr>
          <w:rFonts w:ascii="Trebuchet MS" w:hAnsi="Trebuchet MS"/>
        </w:rPr>
        <w:t xml:space="preserve"> </w:t>
      </w:r>
      <w:proofErr w:type="spellStart"/>
      <w:r w:rsidRPr="004507E7">
        <w:rPr>
          <w:rFonts w:ascii="Trebuchet MS" w:hAnsi="Trebuchet MS"/>
        </w:rPr>
        <w:t>Sangil</w:t>
      </w:r>
      <w:proofErr w:type="spellEnd"/>
      <w:r w:rsidRPr="004507E7">
        <w:rPr>
          <w:rFonts w:ascii="Trebuchet MS" w:hAnsi="Trebuchet MS"/>
        </w:rPr>
        <w:t>, presidenta de FELGTBI+, recuerda que “</w:t>
      </w:r>
      <w:r w:rsidR="004507E7" w:rsidRPr="004507E7">
        <w:rPr>
          <w:rFonts w:ascii="Trebuchet MS" w:hAnsi="Trebuchet MS"/>
        </w:rPr>
        <w:t>hemos llegado aquí luchando con la palabra, sin violencia, contra el odio, la discriminación y la opresión. Hemos convertido el odio en derechos con el arcoíris. Este año vamos a recordar como el colectivo LGTBI+, desde la resiliencia, ha convertido el sufrimiento en libertad e igualdad, en derechos y alegría para toda la sociedad</w:t>
      </w:r>
      <w:r w:rsidRPr="004507E7">
        <w:rPr>
          <w:rFonts w:ascii="Trebuchet MS" w:hAnsi="Trebuchet MS"/>
        </w:rPr>
        <w:t>”.</w:t>
      </w:r>
    </w:p>
    <w:p w:rsidR="002E36FA" w:rsidRPr="002E36FA" w:rsidRDefault="002E36FA" w:rsidP="002E36FA">
      <w:pPr>
        <w:spacing w:before="240" w:after="240"/>
        <w:jc w:val="both"/>
        <w:rPr>
          <w:rFonts w:ascii="Trebuchet MS" w:hAnsi="Trebuchet MS"/>
        </w:rPr>
      </w:pPr>
      <w:r w:rsidRPr="002E36FA">
        <w:rPr>
          <w:rFonts w:ascii="Trebuchet MS" w:hAnsi="Trebuchet MS"/>
        </w:rPr>
        <w:t xml:space="preserve">El lema de este año, elegido tras un proceso de votación interna en el que participan las 55 entidades que la componen, además de conmemorar los 30 años de la Federación, pretende hacer un repaso por el panorama legislativo actual y hacer un guiño a las fortalezas del colectivo. En España son muchos los avances que se han logrado en los últimos 30 años, entre ellos, la derogación de la Ley de Vagos y Maleantes y la aprobación de la protección a la orientación sexual (1995), el matrimonio igualitario (2005), el reconocimiento registral de las personas trans (2007), </w:t>
      </w:r>
      <w:r w:rsidR="004507E7" w:rsidRPr="002E36FA">
        <w:rPr>
          <w:rFonts w:ascii="Trebuchet MS" w:hAnsi="Trebuchet MS"/>
        </w:rPr>
        <w:t>múltiples</w:t>
      </w:r>
      <w:r w:rsidRPr="002E36FA">
        <w:rPr>
          <w:rFonts w:ascii="Trebuchet MS" w:hAnsi="Trebuchet MS"/>
        </w:rPr>
        <w:t xml:space="preserve"> leyes LGTBI y Trans autonómicas, así como la aprobación del Anteproyecto de Ley para la igualdad real y efectiva de las personas trans y para la garantía de los derechos de las personas LGTBI (2021). En este punto, es importante destacar que la FELGTBI+ ha sido impulsora de la mayoría de ellas. Pero aún queda esperar a la </w:t>
      </w:r>
      <w:r w:rsidRPr="002E36FA">
        <w:rPr>
          <w:rFonts w:ascii="Trebuchet MS" w:hAnsi="Trebuchet MS"/>
        </w:rPr>
        <w:lastRenderedPageBreak/>
        <w:t xml:space="preserve">aprobación de la Ley </w:t>
      </w:r>
      <w:r w:rsidR="0068410F">
        <w:rPr>
          <w:rFonts w:ascii="Arial" w:hAnsi="Arial" w:cs="Arial"/>
          <w:color w:val="000000"/>
        </w:rPr>
        <w:t>Trans y LGTBI estatal</w:t>
      </w:r>
      <w:r w:rsidR="0068410F">
        <w:rPr>
          <w:rFonts w:ascii="Arial" w:hAnsi="Arial" w:cs="Arial"/>
          <w:color w:val="000000"/>
        </w:rPr>
        <w:t xml:space="preserve"> </w:t>
      </w:r>
      <w:r w:rsidRPr="002E36FA">
        <w:rPr>
          <w:rFonts w:ascii="Trebuchet MS" w:hAnsi="Trebuchet MS"/>
        </w:rPr>
        <w:t xml:space="preserve">y seguir luchando por los derechos de las personas trans menores, inmigrantes y no binarias, sin olvidar que los derechos hay que defenderlos constantemente y no permitir ningún retroceso, especialmente ahora, con el auge de los discursos de odio que legitiman la violencia contra el colectivo. Miriam Guijarro, portavoz de la Comisión </w:t>
      </w:r>
      <w:r w:rsidR="0068410F">
        <w:rPr>
          <w:rFonts w:ascii="Trebuchet MS" w:hAnsi="Trebuchet MS"/>
        </w:rPr>
        <w:t>del año temático, resalta que “p</w:t>
      </w:r>
      <w:r w:rsidRPr="002E36FA">
        <w:rPr>
          <w:rFonts w:ascii="Trebuchet MS" w:hAnsi="Trebuchet MS"/>
        </w:rPr>
        <w:t>ensamos que es un buen momento para hacer balance de los derechos conseguidos durante los 30 últimos años, de los que la FELGTBI+ fue baluarte, para seguir avanzando y luchando por el colectivo. En este delicado momento en el que ciertos sectores políticos pretenden dar marcha atrás a nuestros derechos fundamentales, nosotras debemos seguir dando pasos hacia delante”.</w:t>
      </w:r>
    </w:p>
    <w:p w:rsidR="002E36FA" w:rsidRPr="002E36FA" w:rsidRDefault="002E36FA" w:rsidP="002E36FA">
      <w:pPr>
        <w:spacing w:before="240" w:after="240"/>
        <w:jc w:val="both"/>
        <w:rPr>
          <w:rFonts w:ascii="Trebuchet MS" w:hAnsi="Trebuchet MS"/>
        </w:rPr>
      </w:pPr>
      <w:r w:rsidRPr="002E36FA">
        <w:rPr>
          <w:rFonts w:ascii="Trebuchet MS" w:hAnsi="Trebuchet MS"/>
        </w:rPr>
        <w:t xml:space="preserve">Suzanne C. </w:t>
      </w:r>
      <w:proofErr w:type="spellStart"/>
      <w:r w:rsidRPr="002E36FA">
        <w:rPr>
          <w:rFonts w:ascii="Trebuchet MS" w:hAnsi="Trebuchet MS"/>
        </w:rPr>
        <w:t>Kobasa</w:t>
      </w:r>
      <w:proofErr w:type="spellEnd"/>
      <w:r w:rsidRPr="002E36FA">
        <w:rPr>
          <w:rFonts w:ascii="Trebuchet MS" w:hAnsi="Trebuchet MS"/>
        </w:rPr>
        <w:t xml:space="preserve">, psicóloga de la Universidad de Chicago, introdujo el término de personalidad resistente para referirse a aquellos individuos que se enfrentan de forma activa y comprometida a las situaciones estresantes. Es un aspecto de la personalidad que se forja desde la infancia en personas que atraviesan circunstancias especialmente difíciles y estresantes y, aun así, alcanzan un desarrollo óptimo de su personalidad y adquieren fortalezas y estrategias de afrontamiento que les ayudan a enfrentar las vicisitudes diarias. En un año donde la salud mental está tan presente, es importante reconocer la fortaleza de las personas que forman el colectivo, que desde la infancia se enfrentan a los prejuicios y a la discriminación, simplemente por ser quienes son. Por este motivo, la resiliencia será uno de los hilos conductores de la programación temática de la Federación, enfatizando en aquellos aspectos positivos que aumentan las fortalezas personales, pero también recordando a todas aquellas personas que </w:t>
      </w:r>
      <w:r w:rsidR="00011E65">
        <w:rPr>
          <w:rFonts w:ascii="Trebuchet MS" w:hAnsi="Trebuchet MS"/>
        </w:rPr>
        <w:t xml:space="preserve">se han quedado por </w:t>
      </w:r>
      <w:bookmarkStart w:id="0" w:name="_GoBack"/>
      <w:bookmarkEnd w:id="0"/>
      <w:r w:rsidR="00011E65">
        <w:rPr>
          <w:rFonts w:ascii="Trebuchet MS" w:hAnsi="Trebuchet MS"/>
        </w:rPr>
        <w:t>el camino</w:t>
      </w:r>
      <w:r w:rsidRPr="002E36FA">
        <w:rPr>
          <w:rFonts w:ascii="Trebuchet MS" w:hAnsi="Trebuchet MS"/>
        </w:rPr>
        <w:t>, concienciando a la población de la importancia de la salud mental, de la salud sexual y de la necesidad de condenar cualquier tipo de manifestación de odio o discriminación hacia el colectivo LGTBI+.</w:t>
      </w:r>
    </w:p>
    <w:p w:rsidR="002E36FA" w:rsidRPr="002E36FA" w:rsidRDefault="002E36FA" w:rsidP="002E36FA">
      <w:pPr>
        <w:spacing w:before="240" w:after="240"/>
        <w:rPr>
          <w:rFonts w:ascii="Trebuchet MS" w:hAnsi="Trebuchet MS"/>
        </w:rPr>
      </w:pPr>
      <w:r w:rsidRPr="002E36FA">
        <w:rPr>
          <w:rFonts w:ascii="Trebuchet MS" w:hAnsi="Trebuchet MS"/>
        </w:rPr>
        <w:t xml:space="preserve"> </w:t>
      </w:r>
    </w:p>
    <w:p w:rsidR="002E36FA" w:rsidRPr="002E36FA" w:rsidRDefault="002E36FA" w:rsidP="002E36FA">
      <w:pPr>
        <w:spacing w:before="240" w:after="240"/>
        <w:rPr>
          <w:rFonts w:ascii="Trebuchet MS" w:hAnsi="Trebuchet MS"/>
        </w:rPr>
      </w:pPr>
      <w:r w:rsidRPr="002E36FA">
        <w:rPr>
          <w:rFonts w:ascii="Trebuchet MS" w:hAnsi="Trebuchet MS"/>
        </w:rPr>
        <w:t xml:space="preserve"> </w:t>
      </w:r>
    </w:p>
    <w:p w:rsidR="002E36FA" w:rsidRPr="002E36FA" w:rsidRDefault="002E36FA" w:rsidP="002E36FA">
      <w:pPr>
        <w:spacing w:before="240" w:after="240"/>
        <w:rPr>
          <w:rFonts w:ascii="Trebuchet MS" w:hAnsi="Trebuchet MS"/>
        </w:rPr>
      </w:pPr>
      <w:r w:rsidRPr="002E36FA">
        <w:rPr>
          <w:rFonts w:ascii="Trebuchet MS" w:hAnsi="Trebuchet MS"/>
        </w:rPr>
        <w:t xml:space="preserve">Contacto para prensa: Alberto Martínez: </w:t>
      </w:r>
      <w:hyperlink r:id="rId7">
        <w:r w:rsidRPr="002E36FA">
          <w:rPr>
            <w:rFonts w:ascii="Trebuchet MS" w:hAnsi="Trebuchet MS"/>
            <w:color w:val="1155CC"/>
            <w:u w:val="single"/>
          </w:rPr>
          <w:t>prensa@felgtb.org</w:t>
        </w:r>
      </w:hyperlink>
      <w:r w:rsidRPr="002E36FA">
        <w:rPr>
          <w:rFonts w:ascii="Trebuchet MS" w:hAnsi="Trebuchet MS"/>
        </w:rPr>
        <w:t xml:space="preserve"> / 635 43 73 21</w:t>
      </w:r>
    </w:p>
    <w:p w:rsidR="006E7F13" w:rsidRPr="002E36FA" w:rsidRDefault="006E7F13" w:rsidP="002E36FA">
      <w:pPr>
        <w:spacing w:before="240" w:after="240"/>
        <w:jc w:val="center"/>
        <w:rPr>
          <w:rFonts w:ascii="Trebuchet MS" w:eastAsia="Times New Roman" w:hAnsi="Trebuchet MS" w:cs="Times New Roman"/>
          <w:color w:val="000000"/>
          <w:lang w:eastAsia="es-ES"/>
        </w:rPr>
      </w:pPr>
    </w:p>
    <w:sectPr w:rsidR="006E7F13" w:rsidRPr="002E36FA" w:rsidSect="006D55F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515" w:rsidRDefault="00C60515" w:rsidP="00D25C5B">
      <w:pPr>
        <w:spacing w:after="0" w:line="240" w:lineRule="auto"/>
      </w:pPr>
      <w:r>
        <w:separator/>
      </w:r>
    </w:p>
  </w:endnote>
  <w:endnote w:type="continuationSeparator" w:id="0">
    <w:p w:rsidR="00C60515" w:rsidRDefault="00C60515"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F" w:rsidRDefault="00A311BF" w:rsidP="00A311BF">
    <w:pPr>
      <w:pStyle w:val="Piedepgina"/>
      <w:jc w:val="center"/>
    </w:pPr>
  </w:p>
  <w:p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rsidR="00A311BF" w:rsidRDefault="00A311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515" w:rsidRDefault="00C60515" w:rsidP="00D25C5B">
      <w:pPr>
        <w:spacing w:after="0" w:line="240" w:lineRule="auto"/>
      </w:pPr>
      <w:r>
        <w:separator/>
      </w:r>
    </w:p>
  </w:footnote>
  <w:footnote w:type="continuationSeparator" w:id="0">
    <w:p w:rsidR="00C60515" w:rsidRDefault="00C60515"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2" w:rsidRDefault="007F43DC">
    <w:pPr>
      <w:pStyle w:val="Encabezado"/>
      <w:rPr>
        <w:noProof/>
        <w:lang w:eastAsia="es-ES"/>
      </w:rPr>
    </w:pPr>
    <w:r>
      <w:rPr>
        <w:noProof/>
        <w:lang w:eastAsia="es-ES"/>
      </w:rPr>
      <w:drawing>
        <wp:anchor distT="0" distB="0" distL="114300" distR="114300" simplePos="0" relativeHeight="251660288" behindDoc="0" locked="0" layoutInCell="1" allowOverlap="1" wp14:anchorId="00371B3B" wp14:editId="5D1C66F2">
          <wp:simplePos x="0" y="0"/>
          <wp:positionH relativeFrom="margin">
            <wp:posOffset>3817835</wp:posOffset>
          </wp:positionH>
          <wp:positionV relativeFrom="paragraph">
            <wp:posOffset>-319092</wp:posOffset>
          </wp:positionV>
          <wp:extent cx="2078182" cy="827804"/>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182" cy="827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D0" w:rsidRDefault="00F510D0">
    <w:pPr>
      <w:pStyle w:val="Encabezado"/>
      <w:rPr>
        <w:noProof/>
        <w:lang w:eastAsia="es-ES"/>
      </w:rPr>
    </w:pPr>
  </w:p>
  <w:p w:rsidR="00D25C5B" w:rsidRDefault="00D25C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7"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9"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1"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4"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0"/>
  </w:num>
  <w:num w:numId="5">
    <w:abstractNumId w:val="12"/>
  </w:num>
  <w:num w:numId="6">
    <w:abstractNumId w:val="13"/>
  </w:num>
  <w:num w:numId="7">
    <w:abstractNumId w:val="7"/>
  </w:num>
  <w:num w:numId="8">
    <w:abstractNumId w:val="4"/>
  </w:num>
  <w:num w:numId="9">
    <w:abstractNumId w:val="5"/>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16"/>
  </w:num>
  <w:num w:numId="15">
    <w:abstractNumId w:val="15"/>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15"/>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15"/>
    <w:lvlOverride w:ilvl="0">
      <w:lvl w:ilvl="0">
        <w:numFmt w:val="decimal"/>
        <w:lvlText w:val="%1."/>
        <w:lvlJc w:val="left"/>
      </w:lvl>
    </w:lvlOverride>
  </w:num>
  <w:num w:numId="21">
    <w:abstractNumId w:val="3"/>
  </w:num>
  <w:num w:numId="22">
    <w:abstractNumId w:val="8"/>
  </w:num>
  <w:num w:numId="23">
    <w:abstractNumId w:val="14"/>
  </w:num>
  <w:num w:numId="24">
    <w:abstractNumId w:val="11"/>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3773"/>
    <w:rsid w:val="00051034"/>
    <w:rsid w:val="000554A2"/>
    <w:rsid w:val="000A6F9D"/>
    <w:rsid w:val="000C7B25"/>
    <w:rsid w:val="00115206"/>
    <w:rsid w:val="00126183"/>
    <w:rsid w:val="00131E5A"/>
    <w:rsid w:val="00132CBA"/>
    <w:rsid w:val="00142346"/>
    <w:rsid w:val="00151B92"/>
    <w:rsid w:val="00161368"/>
    <w:rsid w:val="0019669B"/>
    <w:rsid w:val="001B2213"/>
    <w:rsid w:val="001B6108"/>
    <w:rsid w:val="001B61FB"/>
    <w:rsid w:val="001C191B"/>
    <w:rsid w:val="001D4FB3"/>
    <w:rsid w:val="001E0C5C"/>
    <w:rsid w:val="001E4C26"/>
    <w:rsid w:val="0021597B"/>
    <w:rsid w:val="002278D3"/>
    <w:rsid w:val="00230DD4"/>
    <w:rsid w:val="00240272"/>
    <w:rsid w:val="00244128"/>
    <w:rsid w:val="00245041"/>
    <w:rsid w:val="00245935"/>
    <w:rsid w:val="0025144F"/>
    <w:rsid w:val="002911D7"/>
    <w:rsid w:val="00295A92"/>
    <w:rsid w:val="002A150A"/>
    <w:rsid w:val="002B6443"/>
    <w:rsid w:val="002C594B"/>
    <w:rsid w:val="002D1543"/>
    <w:rsid w:val="002E36FA"/>
    <w:rsid w:val="002F1AFC"/>
    <w:rsid w:val="003008C4"/>
    <w:rsid w:val="00304617"/>
    <w:rsid w:val="00306ACB"/>
    <w:rsid w:val="0031245C"/>
    <w:rsid w:val="00312A54"/>
    <w:rsid w:val="00314C70"/>
    <w:rsid w:val="00330081"/>
    <w:rsid w:val="00331C8C"/>
    <w:rsid w:val="00334B30"/>
    <w:rsid w:val="003354D5"/>
    <w:rsid w:val="00337AA3"/>
    <w:rsid w:val="0035020E"/>
    <w:rsid w:val="00356871"/>
    <w:rsid w:val="00393DAE"/>
    <w:rsid w:val="003A0D60"/>
    <w:rsid w:val="003C1492"/>
    <w:rsid w:val="003C5E8E"/>
    <w:rsid w:val="003D2F73"/>
    <w:rsid w:val="003E0AA4"/>
    <w:rsid w:val="003E73AA"/>
    <w:rsid w:val="003F2D51"/>
    <w:rsid w:val="003F4483"/>
    <w:rsid w:val="00402E32"/>
    <w:rsid w:val="00411D55"/>
    <w:rsid w:val="00412084"/>
    <w:rsid w:val="00422A0C"/>
    <w:rsid w:val="004256B6"/>
    <w:rsid w:val="004305B9"/>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77BB"/>
    <w:rsid w:val="004F2D35"/>
    <w:rsid w:val="004F4F3E"/>
    <w:rsid w:val="00536812"/>
    <w:rsid w:val="00544376"/>
    <w:rsid w:val="00547EE0"/>
    <w:rsid w:val="00551E7F"/>
    <w:rsid w:val="00570A0E"/>
    <w:rsid w:val="00571F2D"/>
    <w:rsid w:val="005B6C80"/>
    <w:rsid w:val="005F012D"/>
    <w:rsid w:val="005F2CFD"/>
    <w:rsid w:val="005F393C"/>
    <w:rsid w:val="006126C9"/>
    <w:rsid w:val="00614A23"/>
    <w:rsid w:val="00646AB7"/>
    <w:rsid w:val="00671538"/>
    <w:rsid w:val="00682DAD"/>
    <w:rsid w:val="0068410F"/>
    <w:rsid w:val="006A752E"/>
    <w:rsid w:val="006B3296"/>
    <w:rsid w:val="006D55F1"/>
    <w:rsid w:val="006E0F71"/>
    <w:rsid w:val="006E7F13"/>
    <w:rsid w:val="006F06F1"/>
    <w:rsid w:val="006F45AD"/>
    <w:rsid w:val="00704EEC"/>
    <w:rsid w:val="00712C30"/>
    <w:rsid w:val="00726318"/>
    <w:rsid w:val="007264CC"/>
    <w:rsid w:val="0072709C"/>
    <w:rsid w:val="0073565E"/>
    <w:rsid w:val="007470FA"/>
    <w:rsid w:val="00747F49"/>
    <w:rsid w:val="0077524D"/>
    <w:rsid w:val="00776860"/>
    <w:rsid w:val="007A7347"/>
    <w:rsid w:val="007C1B14"/>
    <w:rsid w:val="007C6094"/>
    <w:rsid w:val="007E3A08"/>
    <w:rsid w:val="007E4F2E"/>
    <w:rsid w:val="007F43DC"/>
    <w:rsid w:val="00811D01"/>
    <w:rsid w:val="00855C59"/>
    <w:rsid w:val="00870870"/>
    <w:rsid w:val="0088215D"/>
    <w:rsid w:val="008A37E4"/>
    <w:rsid w:val="008A5E6A"/>
    <w:rsid w:val="008A70A4"/>
    <w:rsid w:val="008B222C"/>
    <w:rsid w:val="008B7078"/>
    <w:rsid w:val="008E2634"/>
    <w:rsid w:val="008E6F3D"/>
    <w:rsid w:val="008F3BE4"/>
    <w:rsid w:val="0090087F"/>
    <w:rsid w:val="0090462A"/>
    <w:rsid w:val="00927D60"/>
    <w:rsid w:val="00944169"/>
    <w:rsid w:val="00951D6D"/>
    <w:rsid w:val="00957BEF"/>
    <w:rsid w:val="00960B8C"/>
    <w:rsid w:val="0096322D"/>
    <w:rsid w:val="00965F92"/>
    <w:rsid w:val="009669A0"/>
    <w:rsid w:val="00971A6D"/>
    <w:rsid w:val="009778C9"/>
    <w:rsid w:val="009833E5"/>
    <w:rsid w:val="00983F3C"/>
    <w:rsid w:val="0099656F"/>
    <w:rsid w:val="009C0E5D"/>
    <w:rsid w:val="009D12AA"/>
    <w:rsid w:val="009D51F5"/>
    <w:rsid w:val="009E2AB7"/>
    <w:rsid w:val="00A009BC"/>
    <w:rsid w:val="00A060FC"/>
    <w:rsid w:val="00A17615"/>
    <w:rsid w:val="00A22D72"/>
    <w:rsid w:val="00A24F5C"/>
    <w:rsid w:val="00A26AEE"/>
    <w:rsid w:val="00A311BF"/>
    <w:rsid w:val="00A36000"/>
    <w:rsid w:val="00A45F7F"/>
    <w:rsid w:val="00A5203C"/>
    <w:rsid w:val="00A574E7"/>
    <w:rsid w:val="00A67718"/>
    <w:rsid w:val="00A77CFA"/>
    <w:rsid w:val="00A803E2"/>
    <w:rsid w:val="00A846B6"/>
    <w:rsid w:val="00A92445"/>
    <w:rsid w:val="00AA18B6"/>
    <w:rsid w:val="00AA6EDB"/>
    <w:rsid w:val="00AB1602"/>
    <w:rsid w:val="00AC7B3A"/>
    <w:rsid w:val="00AE1D27"/>
    <w:rsid w:val="00AE2DE4"/>
    <w:rsid w:val="00AE3F37"/>
    <w:rsid w:val="00AF66B8"/>
    <w:rsid w:val="00B0033F"/>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1B49"/>
    <w:rsid w:val="00C2409F"/>
    <w:rsid w:val="00C47EAD"/>
    <w:rsid w:val="00C60515"/>
    <w:rsid w:val="00C64A87"/>
    <w:rsid w:val="00CA3BB7"/>
    <w:rsid w:val="00CA7B93"/>
    <w:rsid w:val="00CB51F6"/>
    <w:rsid w:val="00CC388B"/>
    <w:rsid w:val="00CD75EB"/>
    <w:rsid w:val="00CD7999"/>
    <w:rsid w:val="00CD7B56"/>
    <w:rsid w:val="00D130B5"/>
    <w:rsid w:val="00D17B7A"/>
    <w:rsid w:val="00D17F66"/>
    <w:rsid w:val="00D25C5B"/>
    <w:rsid w:val="00D26A59"/>
    <w:rsid w:val="00D31A4B"/>
    <w:rsid w:val="00D43E66"/>
    <w:rsid w:val="00D43F8E"/>
    <w:rsid w:val="00D51952"/>
    <w:rsid w:val="00D57ACC"/>
    <w:rsid w:val="00D6180E"/>
    <w:rsid w:val="00D63EF4"/>
    <w:rsid w:val="00D94020"/>
    <w:rsid w:val="00DC223F"/>
    <w:rsid w:val="00DC2BBB"/>
    <w:rsid w:val="00DC69FE"/>
    <w:rsid w:val="00DD2B0A"/>
    <w:rsid w:val="00DE0907"/>
    <w:rsid w:val="00DF62DF"/>
    <w:rsid w:val="00E01E5A"/>
    <w:rsid w:val="00E32AAE"/>
    <w:rsid w:val="00E5171D"/>
    <w:rsid w:val="00E640B2"/>
    <w:rsid w:val="00E75205"/>
    <w:rsid w:val="00E8237C"/>
    <w:rsid w:val="00E8474E"/>
    <w:rsid w:val="00E869CC"/>
    <w:rsid w:val="00ED5E1B"/>
    <w:rsid w:val="00EF2C37"/>
    <w:rsid w:val="00EF3697"/>
    <w:rsid w:val="00EF6A7F"/>
    <w:rsid w:val="00EF7496"/>
    <w:rsid w:val="00F00D6C"/>
    <w:rsid w:val="00F26F0D"/>
    <w:rsid w:val="00F363B5"/>
    <w:rsid w:val="00F510D0"/>
    <w:rsid w:val="00F63C72"/>
    <w:rsid w:val="00F707F6"/>
    <w:rsid w:val="00F9367A"/>
    <w:rsid w:val="00FA571A"/>
    <w:rsid w:val="00FD3F8A"/>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135CD"/>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820</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sara Recuenco</cp:lastModifiedBy>
  <cp:revision>6</cp:revision>
  <dcterms:created xsi:type="dcterms:W3CDTF">2022-02-24T08:55:00Z</dcterms:created>
  <dcterms:modified xsi:type="dcterms:W3CDTF">2022-02-24T11:07:00Z</dcterms:modified>
</cp:coreProperties>
</file>