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74307" w14:textId="1F88F1AB" w:rsidR="00684E68" w:rsidRPr="00014ABF" w:rsidRDefault="00684E68" w:rsidP="00014ABF">
      <w:pPr>
        <w:pStyle w:val="NormalWeb"/>
        <w:jc w:val="right"/>
        <w:rPr>
          <w:rFonts w:ascii="Trebuchet MS" w:hAnsi="Trebuchet MS"/>
          <w:b/>
          <w:bCs/>
          <w:color w:val="000000"/>
          <w:sz w:val="18"/>
          <w:szCs w:val="18"/>
        </w:rPr>
      </w:pPr>
      <w:r w:rsidRPr="00014ABF">
        <w:rPr>
          <w:rFonts w:ascii="Trebuchet MS" w:hAnsi="Trebuchet MS"/>
          <w:b/>
          <w:bCs/>
          <w:color w:val="000000"/>
          <w:sz w:val="18"/>
          <w:szCs w:val="18"/>
        </w:rPr>
        <w:t>Nota de prensa</w:t>
      </w:r>
    </w:p>
    <w:p w14:paraId="62C81EF3" w14:textId="77777777" w:rsidR="00C13E1D" w:rsidRDefault="00C13E1D" w:rsidP="00C13E1D">
      <w:pPr>
        <w:pStyle w:val="NormalWeb"/>
        <w:spacing w:before="240" w:after="240"/>
        <w:jc w:val="center"/>
      </w:pPr>
      <w:r>
        <w:rPr>
          <w:rFonts w:ascii="Trebuchet MS" w:hAnsi="Trebuchet MS"/>
          <w:b/>
          <w:bCs/>
          <w:color w:val="000000"/>
          <w:sz w:val="36"/>
          <w:szCs w:val="36"/>
        </w:rPr>
        <w:t>Activistas LGTBI protagonizarán la cabecera de la manifestación del Orgullo 2021</w:t>
      </w:r>
    </w:p>
    <w:p w14:paraId="32583150" w14:textId="790D55F3" w:rsidR="00C13E1D" w:rsidRPr="00014ABF" w:rsidRDefault="00C13E1D" w:rsidP="00014ABF">
      <w:pPr>
        <w:pStyle w:val="NormalWeb"/>
        <w:numPr>
          <w:ilvl w:val="0"/>
          <w:numId w:val="8"/>
        </w:numPr>
        <w:spacing w:before="240" w:after="240"/>
        <w:jc w:val="both"/>
        <w:rPr>
          <w:sz w:val="18"/>
          <w:szCs w:val="18"/>
        </w:rPr>
      </w:pPr>
      <w:r w:rsidRPr="00014ABF">
        <w:rPr>
          <w:rFonts w:ascii="Trebuchet MS" w:hAnsi="Trebuchet MS"/>
          <w:b/>
          <w:bCs/>
          <w:color w:val="000000"/>
          <w:sz w:val="18"/>
          <w:szCs w:val="18"/>
        </w:rPr>
        <w:t xml:space="preserve">Habrá tres pancartas de cabecera y estarán dedicadas a la reivindicación de una Ley integral </w:t>
      </w:r>
      <w:proofErr w:type="spellStart"/>
      <w:r w:rsidRPr="00014ABF">
        <w:rPr>
          <w:rFonts w:ascii="Trebuchet MS" w:hAnsi="Trebuchet MS"/>
          <w:b/>
          <w:bCs/>
          <w:color w:val="000000"/>
          <w:sz w:val="18"/>
          <w:szCs w:val="18"/>
        </w:rPr>
        <w:t>trans</w:t>
      </w:r>
      <w:proofErr w:type="spellEnd"/>
      <w:r w:rsidRPr="00014ABF">
        <w:rPr>
          <w:rFonts w:ascii="Trebuchet MS" w:hAnsi="Trebuchet MS"/>
          <w:b/>
          <w:bCs/>
          <w:color w:val="000000"/>
          <w:sz w:val="18"/>
          <w:szCs w:val="18"/>
        </w:rPr>
        <w:t xml:space="preserve"> y LGTBI, a la denuncia del ascenso de la ultraderecha y al 40 aniversario del primer caso de VIH en el mundo</w:t>
      </w:r>
      <w:r w:rsidRPr="00014ABF">
        <w:rPr>
          <w:rFonts w:ascii="Arial" w:hAnsi="Arial" w:cs="Arial"/>
          <w:color w:val="000000"/>
          <w:sz w:val="18"/>
          <w:szCs w:val="18"/>
        </w:rPr>
        <w:t> </w:t>
      </w:r>
    </w:p>
    <w:p w14:paraId="7C688627" w14:textId="0D9FE4CC" w:rsidR="00C13E1D" w:rsidRDefault="00C13E1D" w:rsidP="00C13E1D">
      <w:pPr>
        <w:pStyle w:val="NormalWeb"/>
        <w:spacing w:before="240" w:after="240"/>
        <w:jc w:val="both"/>
      </w:pPr>
      <w:r>
        <w:rPr>
          <w:rFonts w:ascii="Trebuchet MS" w:hAnsi="Trebuchet MS"/>
          <w:color w:val="000000"/>
          <w:sz w:val="22"/>
          <w:szCs w:val="22"/>
        </w:rPr>
        <w:t>[02.07.19]. La</w:t>
      </w:r>
      <w:hyperlink r:id="rId8" w:history="1">
        <w:r>
          <w:rPr>
            <w:rStyle w:val="Hipervnculo"/>
            <w:rFonts w:ascii="Trebuchet MS" w:hAnsi="Trebuchet MS"/>
            <w:color w:val="000000"/>
            <w:sz w:val="22"/>
            <w:szCs w:val="22"/>
          </w:rPr>
          <w:t xml:space="preserve"> </w:t>
        </w:r>
        <w:r>
          <w:rPr>
            <w:rStyle w:val="Hipervnculo"/>
            <w:rFonts w:ascii="Trebuchet MS" w:hAnsi="Trebuchet MS"/>
            <w:color w:val="1155CC"/>
            <w:sz w:val="22"/>
            <w:szCs w:val="22"/>
          </w:rPr>
          <w:t xml:space="preserve">Federación Estatal de Lesbianas, Gais, </w:t>
        </w:r>
        <w:proofErr w:type="spellStart"/>
        <w:r>
          <w:rPr>
            <w:rStyle w:val="Hipervnculo"/>
            <w:rFonts w:ascii="Trebuchet MS" w:hAnsi="Trebuchet MS"/>
            <w:color w:val="1155CC"/>
            <w:sz w:val="22"/>
            <w:szCs w:val="22"/>
          </w:rPr>
          <w:t>Trans</w:t>
        </w:r>
        <w:proofErr w:type="spellEnd"/>
        <w:r>
          <w:rPr>
            <w:rStyle w:val="Hipervnculo"/>
            <w:rFonts w:ascii="Trebuchet MS" w:hAnsi="Trebuchet MS"/>
            <w:color w:val="1155CC"/>
            <w:sz w:val="22"/>
            <w:szCs w:val="22"/>
          </w:rPr>
          <w:t xml:space="preserve"> y Bisexuales (FELGTB)</w:t>
        </w:r>
      </w:hyperlink>
      <w:r>
        <w:rPr>
          <w:rFonts w:ascii="Trebuchet MS" w:hAnsi="Trebuchet MS"/>
          <w:color w:val="000000"/>
          <w:sz w:val="22"/>
          <w:szCs w:val="22"/>
        </w:rPr>
        <w:t>  y</w:t>
      </w:r>
      <w:hyperlink r:id="rId9" w:history="1">
        <w:r>
          <w:rPr>
            <w:rStyle w:val="Hipervnculo"/>
            <w:rFonts w:ascii="Trebuchet MS" w:hAnsi="Trebuchet MS"/>
            <w:color w:val="000000"/>
            <w:sz w:val="22"/>
            <w:szCs w:val="22"/>
          </w:rPr>
          <w:t xml:space="preserve"> </w:t>
        </w:r>
        <w:r>
          <w:rPr>
            <w:rStyle w:val="Hipervnculo"/>
            <w:rFonts w:ascii="Trebuchet MS" w:hAnsi="Trebuchet MS"/>
            <w:color w:val="1155CC"/>
            <w:sz w:val="22"/>
            <w:szCs w:val="22"/>
          </w:rPr>
          <w:t>COGAM</w:t>
        </w:r>
      </w:hyperlink>
      <w:r>
        <w:rPr>
          <w:rFonts w:ascii="Trebuchet MS" w:hAnsi="Trebuchet MS"/>
          <w:color w:val="000000"/>
          <w:sz w:val="22"/>
          <w:szCs w:val="22"/>
        </w:rPr>
        <w:t>, colectivo LGTBI+ de Madrid anuncian que la cabecera de la manifestación del Orgullo 2021</w:t>
      </w:r>
      <w:r w:rsidR="00014ABF">
        <w:rPr>
          <w:rFonts w:ascii="Trebuchet MS" w:hAnsi="Trebuchet MS"/>
          <w:color w:val="000000"/>
          <w:sz w:val="22"/>
          <w:szCs w:val="22"/>
        </w:rPr>
        <w:t>, que arrancará mañana, sábado 3 de julio a las 20:00 horas de la glorieta de Carlos V,</w:t>
      </w:r>
      <w:r>
        <w:rPr>
          <w:rFonts w:ascii="Trebuchet MS" w:hAnsi="Trebuchet MS"/>
          <w:color w:val="000000"/>
          <w:sz w:val="22"/>
          <w:szCs w:val="22"/>
        </w:rPr>
        <w:t xml:space="preserve"> estará liderada por activistas LGTBI como ya sucede desde 2019. Este año, para cumplir con el protocolo </w:t>
      </w:r>
      <w:proofErr w:type="spellStart"/>
      <w:r>
        <w:rPr>
          <w:rFonts w:ascii="Trebuchet MS" w:hAnsi="Trebuchet MS"/>
          <w:color w:val="000000"/>
          <w:sz w:val="22"/>
          <w:szCs w:val="22"/>
        </w:rPr>
        <w:t>Covid</w:t>
      </w:r>
      <w:proofErr w:type="spellEnd"/>
      <w:r>
        <w:rPr>
          <w:rFonts w:ascii="Trebuchet MS" w:hAnsi="Trebuchet MS"/>
          <w:color w:val="000000"/>
          <w:sz w:val="22"/>
          <w:szCs w:val="22"/>
        </w:rPr>
        <w:t xml:space="preserve"> para la celebración de la marcha aprobado por Delegación del Gobierno, en lugar de una única pancarta habrá tres, de manera que se pueda garantizar la distancia de seguridad entre las personas participantes. </w:t>
      </w:r>
    </w:p>
    <w:p w14:paraId="50EF79EE" w14:textId="77777777" w:rsidR="00C13E1D" w:rsidRDefault="00C13E1D" w:rsidP="00C13E1D">
      <w:pPr>
        <w:pStyle w:val="NormalWeb"/>
        <w:spacing w:before="240" w:after="240"/>
        <w:jc w:val="both"/>
      </w:pPr>
      <w:r>
        <w:rPr>
          <w:rFonts w:ascii="Trebuchet MS" w:hAnsi="Trebuchet MS"/>
          <w:color w:val="000000"/>
          <w:sz w:val="22"/>
          <w:szCs w:val="22"/>
        </w:rPr>
        <w:t xml:space="preserve">Así, una primera pancarta, que lucirá el lema central de la manifestación </w:t>
      </w:r>
      <w:r>
        <w:rPr>
          <w:rFonts w:ascii="Trebuchet MS" w:hAnsi="Trebuchet MS"/>
          <w:i/>
          <w:iCs/>
          <w:color w:val="000000"/>
          <w:sz w:val="22"/>
          <w:szCs w:val="22"/>
        </w:rPr>
        <w:t xml:space="preserve">“Los derechos no se negocian, se legislan: ¡por una Ley Integral </w:t>
      </w:r>
      <w:proofErr w:type="spellStart"/>
      <w:r>
        <w:rPr>
          <w:rFonts w:ascii="Trebuchet MS" w:hAnsi="Trebuchet MS"/>
          <w:i/>
          <w:iCs/>
          <w:color w:val="000000"/>
          <w:sz w:val="22"/>
          <w:szCs w:val="22"/>
        </w:rPr>
        <w:t>Trans</w:t>
      </w:r>
      <w:proofErr w:type="spellEnd"/>
      <w:r>
        <w:rPr>
          <w:rFonts w:ascii="Trebuchet MS" w:hAnsi="Trebuchet MS"/>
          <w:i/>
          <w:iCs/>
          <w:color w:val="000000"/>
          <w:sz w:val="22"/>
          <w:szCs w:val="22"/>
        </w:rPr>
        <w:t xml:space="preserve"> ya!”</w:t>
      </w:r>
      <w:r>
        <w:rPr>
          <w:rFonts w:ascii="Trebuchet MS" w:hAnsi="Trebuchet MS"/>
          <w:color w:val="000000"/>
          <w:sz w:val="22"/>
          <w:szCs w:val="22"/>
        </w:rPr>
        <w:t xml:space="preserve"> estará compuesta por activistas </w:t>
      </w:r>
      <w:proofErr w:type="spellStart"/>
      <w:r>
        <w:rPr>
          <w:rFonts w:ascii="Trebuchet MS" w:hAnsi="Trebuchet MS"/>
          <w:color w:val="000000"/>
          <w:sz w:val="22"/>
          <w:szCs w:val="22"/>
        </w:rPr>
        <w:t>trans</w:t>
      </w:r>
      <w:proofErr w:type="spellEnd"/>
      <w:r>
        <w:rPr>
          <w:rFonts w:ascii="Trebuchet MS" w:hAnsi="Trebuchet MS"/>
          <w:color w:val="000000"/>
          <w:sz w:val="22"/>
          <w:szCs w:val="22"/>
        </w:rPr>
        <w:t xml:space="preserve"> de las dos entidades convocantes, FELGTB y COGAM, como </w:t>
      </w:r>
      <w:proofErr w:type="spellStart"/>
      <w:r>
        <w:rPr>
          <w:rFonts w:ascii="Trebuchet MS" w:hAnsi="Trebuchet MS"/>
          <w:color w:val="000000"/>
          <w:sz w:val="22"/>
          <w:szCs w:val="22"/>
        </w:rPr>
        <w:t>Uge</w:t>
      </w:r>
      <w:proofErr w:type="spellEnd"/>
      <w:r>
        <w:rPr>
          <w:rFonts w:ascii="Trebuchet MS" w:hAnsi="Trebuchet MS"/>
          <w:color w:val="000000"/>
          <w:sz w:val="22"/>
          <w:szCs w:val="22"/>
        </w:rPr>
        <w:t xml:space="preserve"> </w:t>
      </w:r>
      <w:proofErr w:type="spellStart"/>
      <w:r>
        <w:rPr>
          <w:rFonts w:ascii="Trebuchet MS" w:hAnsi="Trebuchet MS"/>
          <w:color w:val="000000"/>
          <w:sz w:val="22"/>
          <w:szCs w:val="22"/>
        </w:rPr>
        <w:t>Sangil</w:t>
      </w:r>
      <w:proofErr w:type="spellEnd"/>
      <w:r>
        <w:rPr>
          <w:rFonts w:ascii="Trebuchet MS" w:hAnsi="Trebuchet MS"/>
          <w:color w:val="000000"/>
          <w:sz w:val="22"/>
          <w:szCs w:val="22"/>
        </w:rPr>
        <w:t xml:space="preserve">, Mané Fernández, Carmen García de Merlo, </w:t>
      </w:r>
      <w:proofErr w:type="spellStart"/>
      <w:r>
        <w:rPr>
          <w:rFonts w:ascii="Trebuchet MS" w:hAnsi="Trebuchet MS"/>
          <w:color w:val="000000"/>
          <w:sz w:val="22"/>
          <w:szCs w:val="22"/>
        </w:rPr>
        <w:t>Mon</w:t>
      </w:r>
      <w:proofErr w:type="spellEnd"/>
      <w:r>
        <w:rPr>
          <w:rFonts w:ascii="Trebuchet MS" w:hAnsi="Trebuchet MS"/>
          <w:color w:val="000000"/>
          <w:sz w:val="22"/>
          <w:szCs w:val="22"/>
        </w:rPr>
        <w:t xml:space="preserve"> Sanz y Fabiana Castro. </w:t>
      </w:r>
    </w:p>
    <w:p w14:paraId="0E2591BB" w14:textId="4A193011" w:rsidR="00C13E1D" w:rsidRDefault="00C13E1D" w:rsidP="00C13E1D">
      <w:pPr>
        <w:pStyle w:val="NormalWeb"/>
        <w:spacing w:before="240" w:after="240"/>
        <w:jc w:val="both"/>
      </w:pPr>
      <w:r>
        <w:rPr>
          <w:rFonts w:ascii="Trebuchet MS" w:hAnsi="Trebuchet MS"/>
          <w:color w:val="000000"/>
          <w:sz w:val="22"/>
          <w:szCs w:val="22"/>
        </w:rPr>
        <w:t xml:space="preserve">Además, formarán parte de la cabecera las presidencias de las dos entidades que, junto a FELGTB, han liderado la interlocución con el Gobierno para la entrada del anteproyecto de Ley </w:t>
      </w:r>
      <w:proofErr w:type="spellStart"/>
      <w:r>
        <w:rPr>
          <w:rFonts w:ascii="Trebuchet MS" w:hAnsi="Trebuchet MS"/>
          <w:color w:val="000000"/>
          <w:sz w:val="22"/>
          <w:szCs w:val="22"/>
        </w:rPr>
        <w:t>Trans</w:t>
      </w:r>
      <w:proofErr w:type="spellEnd"/>
      <w:r>
        <w:rPr>
          <w:rFonts w:ascii="Trebuchet MS" w:hAnsi="Trebuchet MS"/>
          <w:color w:val="000000"/>
          <w:sz w:val="22"/>
          <w:szCs w:val="22"/>
        </w:rPr>
        <w:t xml:space="preserve"> y LGTBI en el Consejo de Ministros: Ana Valenzuela, presidenta de </w:t>
      </w:r>
      <w:proofErr w:type="spellStart"/>
      <w:r>
        <w:rPr>
          <w:rFonts w:ascii="Trebuchet MS" w:hAnsi="Trebuchet MS"/>
          <w:color w:val="000000"/>
          <w:sz w:val="22"/>
          <w:szCs w:val="22"/>
        </w:rPr>
        <w:t>Chrysallis</w:t>
      </w:r>
      <w:proofErr w:type="spellEnd"/>
      <w:r>
        <w:rPr>
          <w:rFonts w:ascii="Trebuchet MS" w:hAnsi="Trebuchet MS"/>
          <w:color w:val="000000"/>
          <w:sz w:val="22"/>
          <w:szCs w:val="22"/>
        </w:rPr>
        <w:t xml:space="preserve">, Asociación de Familias de Menores </w:t>
      </w:r>
      <w:proofErr w:type="spellStart"/>
      <w:r>
        <w:rPr>
          <w:rFonts w:ascii="Trebuchet MS" w:hAnsi="Trebuchet MS"/>
          <w:color w:val="000000"/>
          <w:sz w:val="22"/>
          <w:szCs w:val="22"/>
        </w:rPr>
        <w:t>Trans</w:t>
      </w:r>
      <w:proofErr w:type="spellEnd"/>
      <w:r>
        <w:rPr>
          <w:rFonts w:ascii="Trebuchet MS" w:hAnsi="Trebuchet MS"/>
          <w:color w:val="000000"/>
          <w:sz w:val="22"/>
          <w:szCs w:val="22"/>
        </w:rPr>
        <w:t xml:space="preserve">* y José María Núñez, presidente de Fundación Triángulo. También protagonizarán esta pancarta otras activistas como Carla Antonelli (activista </w:t>
      </w:r>
      <w:proofErr w:type="spellStart"/>
      <w:r>
        <w:rPr>
          <w:rFonts w:ascii="Trebuchet MS" w:hAnsi="Trebuchet MS"/>
          <w:color w:val="000000"/>
          <w:sz w:val="22"/>
          <w:szCs w:val="22"/>
        </w:rPr>
        <w:t>trans</w:t>
      </w:r>
      <w:proofErr w:type="spellEnd"/>
      <w:r>
        <w:rPr>
          <w:rFonts w:ascii="Trebuchet MS" w:hAnsi="Trebuchet MS"/>
          <w:color w:val="000000"/>
          <w:sz w:val="22"/>
          <w:szCs w:val="22"/>
        </w:rPr>
        <w:t xml:space="preserve">), </w:t>
      </w:r>
      <w:proofErr w:type="spellStart"/>
      <w:r>
        <w:rPr>
          <w:rFonts w:ascii="Trebuchet MS" w:hAnsi="Trebuchet MS"/>
          <w:color w:val="000000"/>
          <w:sz w:val="22"/>
          <w:szCs w:val="22"/>
        </w:rPr>
        <w:t>Yulia</w:t>
      </w:r>
      <w:proofErr w:type="spellEnd"/>
      <w:r>
        <w:rPr>
          <w:rFonts w:ascii="Trebuchet MS" w:hAnsi="Trebuchet MS"/>
          <w:color w:val="000000"/>
          <w:sz w:val="22"/>
          <w:szCs w:val="22"/>
        </w:rPr>
        <w:t xml:space="preserve"> </w:t>
      </w:r>
      <w:proofErr w:type="spellStart"/>
      <w:r>
        <w:rPr>
          <w:rFonts w:ascii="Trebuchet MS" w:hAnsi="Trebuchet MS"/>
          <w:color w:val="000000"/>
          <w:sz w:val="22"/>
          <w:szCs w:val="22"/>
        </w:rPr>
        <w:t>Smishkewych</w:t>
      </w:r>
      <w:proofErr w:type="spellEnd"/>
      <w:r>
        <w:rPr>
          <w:rFonts w:ascii="Trebuchet MS" w:hAnsi="Trebuchet MS"/>
          <w:color w:val="000000"/>
          <w:sz w:val="22"/>
          <w:szCs w:val="22"/>
        </w:rPr>
        <w:t xml:space="preserve"> Rey (activista </w:t>
      </w:r>
      <w:proofErr w:type="spellStart"/>
      <w:r>
        <w:rPr>
          <w:rFonts w:ascii="Trebuchet MS" w:hAnsi="Trebuchet MS"/>
          <w:color w:val="000000"/>
          <w:sz w:val="22"/>
          <w:szCs w:val="22"/>
        </w:rPr>
        <w:t>trans</w:t>
      </w:r>
      <w:proofErr w:type="spellEnd"/>
      <w:r>
        <w:rPr>
          <w:rFonts w:ascii="Trebuchet MS" w:hAnsi="Trebuchet MS"/>
          <w:color w:val="000000"/>
          <w:sz w:val="22"/>
          <w:szCs w:val="22"/>
        </w:rPr>
        <w:t xml:space="preserve">), Camino Baro (activista </w:t>
      </w:r>
      <w:proofErr w:type="spellStart"/>
      <w:r>
        <w:rPr>
          <w:rFonts w:ascii="Trebuchet MS" w:hAnsi="Trebuchet MS"/>
          <w:color w:val="000000"/>
          <w:sz w:val="22"/>
          <w:szCs w:val="22"/>
        </w:rPr>
        <w:t>intersex</w:t>
      </w:r>
      <w:proofErr w:type="spellEnd"/>
      <w:r>
        <w:rPr>
          <w:rFonts w:ascii="Trebuchet MS" w:hAnsi="Trebuchet MS"/>
          <w:color w:val="000000"/>
          <w:sz w:val="22"/>
          <w:szCs w:val="22"/>
        </w:rPr>
        <w:t xml:space="preserve">) y Luisa María Castro (activista </w:t>
      </w:r>
      <w:proofErr w:type="spellStart"/>
      <w:r>
        <w:rPr>
          <w:rFonts w:ascii="Trebuchet MS" w:hAnsi="Trebuchet MS"/>
          <w:color w:val="000000"/>
          <w:sz w:val="22"/>
          <w:szCs w:val="22"/>
        </w:rPr>
        <w:t>trans</w:t>
      </w:r>
      <w:proofErr w:type="spellEnd"/>
      <w:r>
        <w:rPr>
          <w:rFonts w:ascii="Trebuchet MS" w:hAnsi="Trebuchet MS"/>
          <w:color w:val="000000"/>
          <w:sz w:val="22"/>
          <w:szCs w:val="22"/>
        </w:rPr>
        <w:t xml:space="preserve"> colombiana), el presidente de la Fundación </w:t>
      </w:r>
      <w:proofErr w:type="spellStart"/>
      <w:r>
        <w:rPr>
          <w:rFonts w:ascii="Trebuchet MS" w:hAnsi="Trebuchet MS"/>
          <w:color w:val="000000"/>
          <w:sz w:val="22"/>
          <w:szCs w:val="22"/>
        </w:rPr>
        <w:t>Tetris</w:t>
      </w:r>
      <w:proofErr w:type="spellEnd"/>
      <w:r>
        <w:rPr>
          <w:rFonts w:ascii="Trebuchet MS" w:hAnsi="Trebuchet MS"/>
          <w:color w:val="000000"/>
          <w:sz w:val="22"/>
          <w:szCs w:val="22"/>
        </w:rPr>
        <w:t xml:space="preserve"> de personas con discapacidad, Juan Carlos Durán, la actriz Itziar Castro, y el coordinador de MADO, Juan Carlos Alonso de AEGAL. </w:t>
      </w:r>
    </w:p>
    <w:p w14:paraId="5254667C" w14:textId="77777777" w:rsidR="00C13E1D" w:rsidRDefault="00C13E1D" w:rsidP="00C13E1D">
      <w:pPr>
        <w:pStyle w:val="NormalWeb"/>
        <w:spacing w:before="240" w:after="240"/>
        <w:jc w:val="both"/>
      </w:pPr>
      <w:r>
        <w:rPr>
          <w:rFonts w:ascii="Trebuchet MS" w:hAnsi="Trebuchet MS"/>
          <w:color w:val="000000"/>
          <w:sz w:val="22"/>
          <w:szCs w:val="22"/>
        </w:rPr>
        <w:t>Por otra parte, habrá una segunda pancarta bajo el lema “</w:t>
      </w:r>
      <w:r>
        <w:rPr>
          <w:rFonts w:ascii="Trebuchet MS" w:hAnsi="Trebuchet MS"/>
          <w:i/>
          <w:iCs/>
          <w:color w:val="000000"/>
          <w:sz w:val="22"/>
          <w:szCs w:val="22"/>
        </w:rPr>
        <w:t>Ni un paso atrás”</w:t>
      </w:r>
      <w:r>
        <w:rPr>
          <w:rFonts w:ascii="Trebuchet MS" w:hAnsi="Trebuchet MS"/>
          <w:color w:val="000000"/>
          <w:sz w:val="22"/>
          <w:szCs w:val="22"/>
        </w:rPr>
        <w:t xml:space="preserve"> en alusión al ascenso de la ultraderecha a las instituciones y el aumento y legitimación de los discursos de odio. Esta pancarta estará compuesta por representantes de distintas entidades del Tercer Sector y sindicatos: Luis Cayo Pérez Bueno, presidente del CERMI; Carlos López, presidente de la Plataforma de la Infancia; Mari Carmen Cortés, técnica de Igualdad de Fundación Secretariado Gitano; Mª Carmen Morillas, vicepresidenta de CEAPA; Elena Blasco, secretaria confederal de Mujeres e Igualdad de CCOO; Pepe Álvarez, secretario general de UGT y Paloma López, secretaria general de CCOO Madrid. </w:t>
      </w:r>
    </w:p>
    <w:p w14:paraId="0AEC7BB1" w14:textId="77777777" w:rsidR="00C13E1D" w:rsidRDefault="00C13E1D" w:rsidP="00C13E1D">
      <w:pPr>
        <w:pStyle w:val="NormalWeb"/>
        <w:spacing w:before="240" w:after="240"/>
        <w:jc w:val="both"/>
      </w:pPr>
      <w:r>
        <w:rPr>
          <w:rFonts w:ascii="Trebuchet MS" w:hAnsi="Trebuchet MS"/>
          <w:color w:val="000000"/>
          <w:sz w:val="22"/>
          <w:szCs w:val="22"/>
        </w:rPr>
        <w:t>Asimismo, y para conmemorar el 40 aniversario de la aparición del primer caso de VIH en el mundo, saldrá una tercera pancarta con el lema “</w:t>
      </w:r>
      <w:r>
        <w:rPr>
          <w:rFonts w:ascii="Trebuchet MS" w:hAnsi="Trebuchet MS"/>
          <w:i/>
          <w:iCs/>
          <w:color w:val="000000"/>
          <w:sz w:val="22"/>
          <w:szCs w:val="22"/>
        </w:rPr>
        <w:t>40 años de VIH. Faltan muchas personas en este Orgullo, sobra estigma. Indetectable = Intransmisibles</w:t>
      </w:r>
      <w:r>
        <w:rPr>
          <w:rFonts w:ascii="Trebuchet MS" w:hAnsi="Trebuchet MS"/>
          <w:color w:val="000000"/>
          <w:sz w:val="22"/>
          <w:szCs w:val="22"/>
        </w:rPr>
        <w:t xml:space="preserve">”. Esta pancarta estará protagonizada por representantes de entidades que trabajan en favor de la salud y los derechos de las personas VIH y de otras ONG. Estará compuesta por: María Navas, coordinadora de Comunicación y Relaciones Externas de PVE; Julio Gómez, director de Trabajando en Positivo; Carlos </w:t>
      </w:r>
      <w:proofErr w:type="spellStart"/>
      <w:r>
        <w:rPr>
          <w:rFonts w:ascii="Trebuchet MS" w:hAnsi="Trebuchet MS"/>
          <w:color w:val="000000"/>
          <w:sz w:val="22"/>
          <w:szCs w:val="22"/>
        </w:rPr>
        <w:t>Susías</w:t>
      </w:r>
      <w:proofErr w:type="spellEnd"/>
      <w:r>
        <w:rPr>
          <w:rFonts w:ascii="Trebuchet MS" w:hAnsi="Trebuchet MS"/>
          <w:color w:val="000000"/>
          <w:sz w:val="22"/>
          <w:szCs w:val="22"/>
        </w:rPr>
        <w:t xml:space="preserve">, presidente de EAPN-ES y EAPN Europa; Loren (falta el apellido) activista de CEAR; Jesús Santos, presidente de Fundación Pedro </w:t>
      </w:r>
      <w:proofErr w:type="spellStart"/>
      <w:r>
        <w:rPr>
          <w:rFonts w:ascii="Trebuchet MS" w:hAnsi="Trebuchet MS"/>
          <w:color w:val="000000"/>
          <w:sz w:val="22"/>
          <w:szCs w:val="22"/>
        </w:rPr>
        <w:t>Zerolo</w:t>
      </w:r>
      <w:proofErr w:type="spellEnd"/>
      <w:r>
        <w:rPr>
          <w:rFonts w:ascii="Trebuchet MS" w:hAnsi="Trebuchet MS"/>
          <w:color w:val="000000"/>
          <w:sz w:val="22"/>
          <w:szCs w:val="22"/>
        </w:rPr>
        <w:t xml:space="preserve">; Toni Poveda, gerente de CESIDA; Andrés Conde, director general de </w:t>
      </w:r>
      <w:proofErr w:type="spellStart"/>
      <w:r>
        <w:rPr>
          <w:rFonts w:ascii="Trebuchet MS" w:hAnsi="Trebuchet MS"/>
          <w:color w:val="000000"/>
          <w:sz w:val="22"/>
          <w:szCs w:val="22"/>
        </w:rPr>
        <w:t>Save</w:t>
      </w:r>
      <w:proofErr w:type="spellEnd"/>
      <w:r>
        <w:rPr>
          <w:rFonts w:ascii="Trebuchet MS" w:hAnsi="Trebuchet MS"/>
          <w:color w:val="000000"/>
          <w:sz w:val="22"/>
          <w:szCs w:val="22"/>
        </w:rPr>
        <w:t xml:space="preserve"> </w:t>
      </w:r>
      <w:proofErr w:type="spellStart"/>
      <w:r>
        <w:rPr>
          <w:rFonts w:ascii="Trebuchet MS" w:hAnsi="Trebuchet MS"/>
          <w:color w:val="000000"/>
          <w:sz w:val="22"/>
          <w:szCs w:val="22"/>
        </w:rPr>
        <w:t>the</w:t>
      </w:r>
      <w:proofErr w:type="spellEnd"/>
      <w:r>
        <w:rPr>
          <w:rFonts w:ascii="Trebuchet MS" w:hAnsi="Trebuchet MS"/>
          <w:color w:val="000000"/>
          <w:sz w:val="22"/>
          <w:szCs w:val="22"/>
        </w:rPr>
        <w:t xml:space="preserve"> </w:t>
      </w:r>
      <w:proofErr w:type="spellStart"/>
      <w:r>
        <w:rPr>
          <w:rFonts w:ascii="Trebuchet MS" w:hAnsi="Trebuchet MS"/>
          <w:color w:val="000000"/>
          <w:sz w:val="22"/>
          <w:szCs w:val="22"/>
        </w:rPr>
        <w:t>Children</w:t>
      </w:r>
      <w:proofErr w:type="spellEnd"/>
      <w:r>
        <w:rPr>
          <w:rFonts w:ascii="Trebuchet MS" w:hAnsi="Trebuchet MS"/>
          <w:color w:val="000000"/>
          <w:sz w:val="22"/>
          <w:szCs w:val="22"/>
        </w:rPr>
        <w:t>.</w:t>
      </w:r>
    </w:p>
    <w:p w14:paraId="39AC93DB" w14:textId="7706A7F0" w:rsidR="00C13E1D" w:rsidRDefault="00C13E1D" w:rsidP="00C13E1D">
      <w:pPr>
        <w:pStyle w:val="NormalWeb"/>
        <w:spacing w:before="240" w:after="240"/>
        <w:jc w:val="both"/>
      </w:pPr>
      <w:r>
        <w:rPr>
          <w:rFonts w:ascii="Trebuchet MS" w:hAnsi="Trebuchet MS"/>
          <w:b/>
          <w:bCs/>
          <w:color w:val="000000"/>
          <w:sz w:val="22"/>
          <w:szCs w:val="22"/>
          <w:u w:val="single"/>
        </w:rPr>
        <w:t xml:space="preserve">Bandera </w:t>
      </w:r>
      <w:proofErr w:type="spellStart"/>
      <w:r>
        <w:rPr>
          <w:rFonts w:ascii="Trebuchet MS" w:hAnsi="Trebuchet MS"/>
          <w:b/>
          <w:bCs/>
          <w:color w:val="000000"/>
          <w:sz w:val="22"/>
          <w:szCs w:val="22"/>
          <w:u w:val="single"/>
        </w:rPr>
        <w:t>trans</w:t>
      </w:r>
      <w:proofErr w:type="spellEnd"/>
      <w:r>
        <w:rPr>
          <w:rFonts w:ascii="Trebuchet MS" w:hAnsi="Trebuchet MS"/>
          <w:color w:val="000000"/>
          <w:sz w:val="22"/>
          <w:szCs w:val="22"/>
        </w:rPr>
        <w:t> </w:t>
      </w:r>
    </w:p>
    <w:p w14:paraId="2CB100CA" w14:textId="77777777" w:rsidR="00C13E1D" w:rsidRDefault="00C13E1D" w:rsidP="00C13E1D">
      <w:pPr>
        <w:pStyle w:val="NormalWeb"/>
        <w:spacing w:before="240" w:after="240"/>
        <w:jc w:val="both"/>
      </w:pPr>
      <w:r>
        <w:rPr>
          <w:rFonts w:ascii="Trebuchet MS" w:hAnsi="Trebuchet MS"/>
          <w:color w:val="000000"/>
          <w:sz w:val="22"/>
          <w:szCs w:val="22"/>
        </w:rPr>
        <w:t xml:space="preserve">Además, entre la primera pancarta y las otras dos, menores </w:t>
      </w:r>
      <w:proofErr w:type="spellStart"/>
      <w:r>
        <w:rPr>
          <w:rFonts w:ascii="Trebuchet MS" w:hAnsi="Trebuchet MS"/>
          <w:color w:val="000000"/>
          <w:sz w:val="22"/>
          <w:szCs w:val="22"/>
        </w:rPr>
        <w:t>trans</w:t>
      </w:r>
      <w:proofErr w:type="spellEnd"/>
      <w:r>
        <w:rPr>
          <w:rFonts w:ascii="Trebuchet MS" w:hAnsi="Trebuchet MS"/>
          <w:color w:val="000000"/>
          <w:sz w:val="22"/>
          <w:szCs w:val="22"/>
        </w:rPr>
        <w:t xml:space="preserve"> de la Asociación de Familias de Menores </w:t>
      </w:r>
      <w:proofErr w:type="spellStart"/>
      <w:r>
        <w:rPr>
          <w:rFonts w:ascii="Trebuchet MS" w:hAnsi="Trebuchet MS"/>
          <w:color w:val="000000"/>
          <w:sz w:val="22"/>
          <w:szCs w:val="22"/>
        </w:rPr>
        <w:t>Trans</w:t>
      </w:r>
      <w:proofErr w:type="spellEnd"/>
      <w:r>
        <w:rPr>
          <w:rFonts w:ascii="Trebuchet MS" w:hAnsi="Trebuchet MS"/>
          <w:color w:val="000000"/>
          <w:sz w:val="22"/>
          <w:szCs w:val="22"/>
        </w:rPr>
        <w:t xml:space="preserve"> </w:t>
      </w:r>
      <w:proofErr w:type="spellStart"/>
      <w:r>
        <w:rPr>
          <w:rFonts w:ascii="Trebuchet MS" w:hAnsi="Trebuchet MS"/>
          <w:color w:val="000000"/>
          <w:sz w:val="22"/>
          <w:szCs w:val="22"/>
        </w:rPr>
        <w:t>Chrysallis</w:t>
      </w:r>
      <w:proofErr w:type="spellEnd"/>
      <w:r>
        <w:rPr>
          <w:rFonts w:ascii="Trebuchet MS" w:hAnsi="Trebuchet MS"/>
          <w:color w:val="000000"/>
          <w:sz w:val="22"/>
          <w:szCs w:val="22"/>
        </w:rPr>
        <w:t xml:space="preserve"> y del grupo de Familias Transformando de COGAM, portarán una bandera </w:t>
      </w:r>
      <w:proofErr w:type="spellStart"/>
      <w:r>
        <w:rPr>
          <w:rFonts w:ascii="Trebuchet MS" w:hAnsi="Trebuchet MS"/>
          <w:color w:val="000000"/>
          <w:sz w:val="22"/>
          <w:szCs w:val="22"/>
        </w:rPr>
        <w:t>trans</w:t>
      </w:r>
      <w:proofErr w:type="spellEnd"/>
      <w:r>
        <w:rPr>
          <w:rFonts w:ascii="Trebuchet MS" w:hAnsi="Trebuchet MS"/>
          <w:color w:val="000000"/>
          <w:sz w:val="22"/>
          <w:szCs w:val="22"/>
        </w:rPr>
        <w:t xml:space="preserve"> que ha recorrido España desde el pasado mes de abril para recabar apoyos en favor de la igualdad ante la ley de las personas </w:t>
      </w:r>
      <w:proofErr w:type="spellStart"/>
      <w:r>
        <w:rPr>
          <w:rFonts w:ascii="Trebuchet MS" w:hAnsi="Trebuchet MS"/>
          <w:color w:val="000000"/>
          <w:sz w:val="22"/>
          <w:szCs w:val="22"/>
        </w:rPr>
        <w:t>trans</w:t>
      </w:r>
      <w:proofErr w:type="spellEnd"/>
      <w:r>
        <w:rPr>
          <w:rFonts w:ascii="Trebuchet MS" w:hAnsi="Trebuchet MS"/>
          <w:color w:val="000000"/>
          <w:sz w:val="22"/>
          <w:szCs w:val="22"/>
        </w:rPr>
        <w:t>. Bajo el lema #</w:t>
      </w:r>
      <w:proofErr w:type="spellStart"/>
      <w:r>
        <w:rPr>
          <w:rFonts w:ascii="Trebuchet MS" w:hAnsi="Trebuchet MS"/>
          <w:color w:val="000000"/>
          <w:sz w:val="22"/>
          <w:szCs w:val="22"/>
        </w:rPr>
        <w:t>ExigimoslaIgualdadTrans</w:t>
      </w:r>
      <w:proofErr w:type="spellEnd"/>
      <w:r>
        <w:rPr>
          <w:rFonts w:ascii="Trebuchet MS" w:hAnsi="Trebuchet MS"/>
          <w:color w:val="000000"/>
          <w:sz w:val="22"/>
          <w:szCs w:val="22"/>
        </w:rPr>
        <w:t xml:space="preserve">, y en el marco de una campaña de las entidades que han liderado la interlocución con el Gobierno para la aprobación de la Ley </w:t>
      </w:r>
      <w:proofErr w:type="spellStart"/>
      <w:r>
        <w:rPr>
          <w:rFonts w:ascii="Trebuchet MS" w:hAnsi="Trebuchet MS"/>
          <w:color w:val="000000"/>
          <w:sz w:val="22"/>
          <w:szCs w:val="22"/>
        </w:rPr>
        <w:t>Trans</w:t>
      </w:r>
      <w:proofErr w:type="spellEnd"/>
      <w:r>
        <w:rPr>
          <w:rFonts w:ascii="Trebuchet MS" w:hAnsi="Trebuchet MS"/>
          <w:color w:val="000000"/>
          <w:sz w:val="22"/>
          <w:szCs w:val="22"/>
        </w:rPr>
        <w:t xml:space="preserve">, FELGTB, </w:t>
      </w:r>
      <w:proofErr w:type="spellStart"/>
      <w:r>
        <w:rPr>
          <w:rFonts w:ascii="Trebuchet MS" w:hAnsi="Trebuchet MS"/>
          <w:color w:val="000000"/>
          <w:sz w:val="22"/>
          <w:szCs w:val="22"/>
        </w:rPr>
        <w:t>Chrysallis</w:t>
      </w:r>
      <w:proofErr w:type="spellEnd"/>
      <w:r>
        <w:rPr>
          <w:rFonts w:ascii="Trebuchet MS" w:hAnsi="Trebuchet MS"/>
          <w:color w:val="000000"/>
          <w:sz w:val="22"/>
          <w:szCs w:val="22"/>
        </w:rPr>
        <w:t xml:space="preserve"> y Triángulo, esta bandera ha visitado 38 ciudades españolas de todo el territorio estatal y ha sido firmada por numerosas autoridades locales y autonómicas. </w:t>
      </w:r>
    </w:p>
    <w:p w14:paraId="7CDC7758" w14:textId="30DB640E" w:rsidR="005277B8" w:rsidRDefault="005277B8" w:rsidP="00684E68">
      <w:pPr>
        <w:pStyle w:val="NormalWeb"/>
        <w:jc w:val="both"/>
        <w:rPr>
          <w:rFonts w:ascii="Trebuchet MS" w:hAnsi="Trebuchet MS"/>
          <w:color w:val="000000"/>
          <w:sz w:val="22"/>
          <w:szCs w:val="22"/>
        </w:rPr>
      </w:pPr>
    </w:p>
    <w:p w14:paraId="7CFEB8BF" w14:textId="77777777" w:rsidR="00B21674" w:rsidRDefault="00B21674" w:rsidP="009C7DF8">
      <w:pPr>
        <w:pStyle w:val="NormalWeb"/>
        <w:jc w:val="both"/>
        <w:rPr>
          <w:rFonts w:ascii="Trebuchet MS" w:hAnsi="Trebuchet MS"/>
          <w:color w:val="000000"/>
          <w:sz w:val="21"/>
          <w:szCs w:val="21"/>
        </w:rPr>
      </w:pPr>
      <w:bookmarkStart w:id="0" w:name="_GoBack"/>
      <w:bookmarkEnd w:id="0"/>
    </w:p>
    <w:p w14:paraId="20CC83DB" w14:textId="3D86F200" w:rsidR="00D95A9F" w:rsidRDefault="009E0598" w:rsidP="009C7DF8">
      <w:pPr>
        <w:pStyle w:val="NormalWeb"/>
        <w:jc w:val="both"/>
      </w:pPr>
      <w:r>
        <w:rPr>
          <w:rFonts w:ascii="Trebuchet MS" w:hAnsi="Trebuchet MS"/>
          <w:color w:val="000000"/>
          <w:sz w:val="21"/>
          <w:szCs w:val="21"/>
        </w:rPr>
        <w:t xml:space="preserve">Para más información: </w:t>
      </w:r>
      <w:r>
        <w:rPr>
          <w:rFonts w:ascii="Trebuchet MS" w:eastAsia="Trebuchet MS" w:hAnsi="Trebuchet MS" w:cs="Trebuchet MS"/>
          <w:b/>
          <w:sz w:val="20"/>
          <w:szCs w:val="20"/>
        </w:rPr>
        <w:t xml:space="preserve">Sara Recuenco </w:t>
      </w:r>
      <w:hyperlink r:id="rId10">
        <w:r>
          <w:rPr>
            <w:rFonts w:ascii="Trebuchet MS" w:eastAsia="Trebuchet MS" w:hAnsi="Trebuchet MS" w:cs="Trebuchet MS"/>
            <w:color w:val="D71F85"/>
            <w:sz w:val="20"/>
            <w:szCs w:val="20"/>
            <w:u w:val="single"/>
          </w:rPr>
          <w:t>prensa@felgtb.org</w:t>
        </w:r>
      </w:hyperlink>
      <w:r>
        <w:rPr>
          <w:rFonts w:ascii="Trebuchet MS" w:eastAsia="Trebuchet MS" w:hAnsi="Trebuchet MS" w:cs="Trebuchet MS"/>
          <w:sz w:val="20"/>
          <w:szCs w:val="20"/>
        </w:rPr>
        <w:t xml:space="preserve"> / 91 080 85 00 / 635 43 73 21</w:t>
      </w:r>
      <w:r w:rsidR="00912711" w:rsidRPr="006D2BC7">
        <w:rPr>
          <w:rFonts w:ascii="Trebuchet MS" w:hAnsi="Trebuchet MS"/>
          <w:color w:val="000000"/>
        </w:rPr>
        <w:t xml:space="preserve">     </w:t>
      </w:r>
    </w:p>
    <w:sectPr w:rsidR="00D95A9F" w:rsidSect="00D95A9F">
      <w:headerReference w:type="default" r:id="rId11"/>
      <w:footerReference w:type="default" r:id="rId12"/>
      <w:pgSz w:w="11909" w:h="16834"/>
      <w:pgMar w:top="1440" w:right="1440" w:bottom="1440"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83538" w14:textId="77777777" w:rsidR="00CC5B80" w:rsidRDefault="00CC5B80" w:rsidP="00D95A9F">
      <w:pPr>
        <w:spacing w:line="240" w:lineRule="auto"/>
      </w:pPr>
      <w:r>
        <w:separator/>
      </w:r>
    </w:p>
  </w:endnote>
  <w:endnote w:type="continuationSeparator" w:id="0">
    <w:p w14:paraId="2A82E3B3" w14:textId="77777777" w:rsidR="00CC5B80" w:rsidRDefault="00CC5B80" w:rsidP="00D95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8BED" w14:textId="77777777" w:rsidR="00720595" w:rsidRDefault="00720595">
    <w:pPr>
      <w:pStyle w:val="Normal1"/>
      <w:pBdr>
        <w:top w:val="nil"/>
        <w:left w:val="nil"/>
        <w:bottom w:val="nil"/>
        <w:right w:val="nil"/>
        <w:between w:val="nil"/>
      </w:pBdr>
      <w:tabs>
        <w:tab w:val="left" w:pos="3108"/>
      </w:tabs>
      <w:spacing w:line="240" w:lineRule="auto"/>
      <w:jc w:val="center"/>
      <w:rPr>
        <w:rFonts w:ascii="Trebuchet MS" w:eastAsia="Trebuchet MS" w:hAnsi="Trebuchet MS" w:cs="Trebuchet MS"/>
        <w:color w:val="000000"/>
        <w:sz w:val="24"/>
        <w:szCs w:val="24"/>
      </w:rPr>
    </w:pPr>
    <w:r>
      <w:rPr>
        <w:color w:val="000000"/>
      </w:rPr>
      <w:t xml:space="preserve">  </w:t>
    </w:r>
    <w:r>
      <w:rPr>
        <w:noProof/>
        <w:color w:val="000000"/>
      </w:rPr>
      <w:drawing>
        <wp:inline distT="114300" distB="114300" distL="114300" distR="114300" wp14:anchorId="0396E8A6" wp14:editId="4F67D6E9">
          <wp:extent cx="2361530" cy="1124947"/>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361530" cy="112494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F1A35" w14:textId="77777777" w:rsidR="00CC5B80" w:rsidRDefault="00CC5B80" w:rsidP="00D95A9F">
      <w:pPr>
        <w:spacing w:line="240" w:lineRule="auto"/>
      </w:pPr>
      <w:r>
        <w:separator/>
      </w:r>
    </w:p>
  </w:footnote>
  <w:footnote w:type="continuationSeparator" w:id="0">
    <w:p w14:paraId="21C6B9C9" w14:textId="77777777" w:rsidR="00CC5B80" w:rsidRDefault="00CC5B80" w:rsidP="00D95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05726" w14:textId="3AC81530" w:rsidR="00720595" w:rsidRDefault="00720595">
    <w:pPr>
      <w:pStyle w:val="Normal1"/>
      <w:pBdr>
        <w:top w:val="nil"/>
        <w:left w:val="nil"/>
        <w:bottom w:val="nil"/>
        <w:right w:val="nil"/>
        <w:between w:val="nil"/>
      </w:pBdr>
      <w:rPr>
        <w:color w:val="000000"/>
      </w:rPr>
    </w:pPr>
    <w:r>
      <w:rPr>
        <w:color w:val="000000"/>
      </w:rPr>
      <w:br/>
    </w:r>
  </w:p>
  <w:p w14:paraId="343C2CA4" w14:textId="28E1B45F" w:rsidR="00720595" w:rsidRDefault="00014ABF">
    <w:pPr>
      <w:pStyle w:val="Normal1"/>
      <w:pBdr>
        <w:top w:val="nil"/>
        <w:left w:val="nil"/>
        <w:bottom w:val="nil"/>
        <w:right w:val="nil"/>
        <w:between w:val="nil"/>
      </w:pBdr>
    </w:pPr>
    <w:r>
      <w:rPr>
        <w:noProof/>
      </w:rPr>
      <w:drawing>
        <wp:anchor distT="0" distB="0" distL="114300" distR="114300" simplePos="0" relativeHeight="251658240" behindDoc="0" locked="0" layoutInCell="1" allowOverlap="1" wp14:anchorId="5578B7AE" wp14:editId="7183E037">
          <wp:simplePos x="0" y="0"/>
          <wp:positionH relativeFrom="column">
            <wp:posOffset>4058754</wp:posOffset>
          </wp:positionH>
          <wp:positionV relativeFrom="paragraph">
            <wp:posOffset>86580</wp:posOffset>
          </wp:positionV>
          <wp:extent cx="1966595" cy="63817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6595" cy="638175"/>
                  </a:xfrm>
                  <a:prstGeom prst="rect">
                    <a:avLst/>
                  </a:prstGeom>
                  <a:ln/>
                </pic:spPr>
              </pic:pic>
            </a:graphicData>
          </a:graphic>
        </wp:anchor>
      </w:drawing>
    </w:r>
    <w:r>
      <w:rPr>
        <w:noProof/>
      </w:rPr>
      <w:drawing>
        <wp:inline distT="0" distB="0" distL="0" distR="0" wp14:anchorId="6BB20B40" wp14:editId="7DCEE2F1">
          <wp:extent cx="1034545" cy="771470"/>
          <wp:effectExtent l="0" t="0" r="0" b="0"/>
          <wp:docPr id="1" name="Imagen 1" descr="COGAM | Colectivo LGTBI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AM | Colectivo LGTBI de Madri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065" cy="780806"/>
                  </a:xfrm>
                  <a:prstGeom prst="rect">
                    <a:avLst/>
                  </a:prstGeom>
                  <a:noFill/>
                  <a:ln>
                    <a:noFill/>
                  </a:ln>
                </pic:spPr>
              </pic:pic>
            </a:graphicData>
          </a:graphic>
        </wp:inline>
      </w:drawing>
    </w:r>
  </w:p>
  <w:p w14:paraId="03894F45" w14:textId="77777777" w:rsidR="00720595" w:rsidRDefault="00720595">
    <w:pPr>
      <w:pStyle w:val="Normal1"/>
      <w:pBdr>
        <w:top w:val="nil"/>
        <w:left w:val="nil"/>
        <w:bottom w:val="nil"/>
        <w:right w:val="nil"/>
        <w:between w:val="nil"/>
      </w:pBdr>
    </w:pPr>
  </w:p>
  <w:p w14:paraId="45B2CCAD" w14:textId="77777777" w:rsidR="00720595" w:rsidRDefault="00720595">
    <w:pPr>
      <w:pStyle w:val="Normal1"/>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6B77"/>
    <w:multiLevelType w:val="hybridMultilevel"/>
    <w:tmpl w:val="1602BABC"/>
    <w:lvl w:ilvl="0" w:tplc="4824E0F8">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6E18FC"/>
    <w:multiLevelType w:val="hybridMultilevel"/>
    <w:tmpl w:val="4F26C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B107F7"/>
    <w:multiLevelType w:val="hybridMultilevel"/>
    <w:tmpl w:val="5CAA3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93616D8"/>
    <w:multiLevelType w:val="hybridMultilevel"/>
    <w:tmpl w:val="0226E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200F3D"/>
    <w:multiLevelType w:val="hybridMultilevel"/>
    <w:tmpl w:val="6FF21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4CA36B1"/>
    <w:multiLevelType w:val="hybridMultilevel"/>
    <w:tmpl w:val="71924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78C7AA4"/>
    <w:multiLevelType w:val="hybridMultilevel"/>
    <w:tmpl w:val="4B80CAB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 w15:restartNumberingAfterBreak="0">
    <w:nsid w:val="7FDD1DEC"/>
    <w:multiLevelType w:val="hybridMultilevel"/>
    <w:tmpl w:val="49220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9F"/>
    <w:rsid w:val="00005984"/>
    <w:rsid w:val="00006267"/>
    <w:rsid w:val="00006B5E"/>
    <w:rsid w:val="00011CE5"/>
    <w:rsid w:val="00014ABF"/>
    <w:rsid w:val="0002569D"/>
    <w:rsid w:val="000417B1"/>
    <w:rsid w:val="00046A32"/>
    <w:rsid w:val="00056271"/>
    <w:rsid w:val="00076684"/>
    <w:rsid w:val="000843BB"/>
    <w:rsid w:val="000962F8"/>
    <w:rsid w:val="000B1550"/>
    <w:rsid w:val="000D0BA5"/>
    <w:rsid w:val="000D10B8"/>
    <w:rsid w:val="000F5FEA"/>
    <w:rsid w:val="00103A61"/>
    <w:rsid w:val="001132AC"/>
    <w:rsid w:val="00114437"/>
    <w:rsid w:val="00124859"/>
    <w:rsid w:val="00135101"/>
    <w:rsid w:val="00137571"/>
    <w:rsid w:val="00137DEB"/>
    <w:rsid w:val="001672A7"/>
    <w:rsid w:val="00173B60"/>
    <w:rsid w:val="00177308"/>
    <w:rsid w:val="00186F05"/>
    <w:rsid w:val="00190110"/>
    <w:rsid w:val="001C0C39"/>
    <w:rsid w:val="001D1168"/>
    <w:rsid w:val="00224F4C"/>
    <w:rsid w:val="002255B4"/>
    <w:rsid w:val="002463D7"/>
    <w:rsid w:val="00254948"/>
    <w:rsid w:val="002601FB"/>
    <w:rsid w:val="00274A5F"/>
    <w:rsid w:val="0027772D"/>
    <w:rsid w:val="00283B7B"/>
    <w:rsid w:val="002A75A5"/>
    <w:rsid w:val="002B1014"/>
    <w:rsid w:val="002B5E94"/>
    <w:rsid w:val="002D548E"/>
    <w:rsid w:val="002F02C1"/>
    <w:rsid w:val="002F17C6"/>
    <w:rsid w:val="002F2665"/>
    <w:rsid w:val="00315560"/>
    <w:rsid w:val="003169AC"/>
    <w:rsid w:val="00340768"/>
    <w:rsid w:val="00364F7E"/>
    <w:rsid w:val="00376233"/>
    <w:rsid w:val="003F77E2"/>
    <w:rsid w:val="00410651"/>
    <w:rsid w:val="00411E89"/>
    <w:rsid w:val="004253BF"/>
    <w:rsid w:val="0043030C"/>
    <w:rsid w:val="00434D64"/>
    <w:rsid w:val="00443E59"/>
    <w:rsid w:val="0045251F"/>
    <w:rsid w:val="00455F5D"/>
    <w:rsid w:val="00466B49"/>
    <w:rsid w:val="0047781E"/>
    <w:rsid w:val="00480EEF"/>
    <w:rsid w:val="004836D2"/>
    <w:rsid w:val="004C1FFC"/>
    <w:rsid w:val="004D1EB8"/>
    <w:rsid w:val="004E68B4"/>
    <w:rsid w:val="004F6257"/>
    <w:rsid w:val="005024A3"/>
    <w:rsid w:val="005254CF"/>
    <w:rsid w:val="005256EE"/>
    <w:rsid w:val="005277B8"/>
    <w:rsid w:val="00590DF3"/>
    <w:rsid w:val="00590E6D"/>
    <w:rsid w:val="005D3548"/>
    <w:rsid w:val="005D7B57"/>
    <w:rsid w:val="006204D0"/>
    <w:rsid w:val="00662D79"/>
    <w:rsid w:val="00675EDE"/>
    <w:rsid w:val="0068478C"/>
    <w:rsid w:val="00684E68"/>
    <w:rsid w:val="0069489D"/>
    <w:rsid w:val="006A1CEF"/>
    <w:rsid w:val="006A1F52"/>
    <w:rsid w:val="006A478C"/>
    <w:rsid w:val="006B0B63"/>
    <w:rsid w:val="006B2616"/>
    <w:rsid w:val="006B53AA"/>
    <w:rsid w:val="006C3D28"/>
    <w:rsid w:val="006C43F3"/>
    <w:rsid w:val="006D2902"/>
    <w:rsid w:val="006D2BC7"/>
    <w:rsid w:val="006D6F98"/>
    <w:rsid w:val="006E680B"/>
    <w:rsid w:val="006E7B6B"/>
    <w:rsid w:val="006E7EEF"/>
    <w:rsid w:val="0070725B"/>
    <w:rsid w:val="007168E4"/>
    <w:rsid w:val="00720595"/>
    <w:rsid w:val="007223E9"/>
    <w:rsid w:val="007245BA"/>
    <w:rsid w:val="007268FB"/>
    <w:rsid w:val="007465B8"/>
    <w:rsid w:val="00756249"/>
    <w:rsid w:val="007631B6"/>
    <w:rsid w:val="007711A0"/>
    <w:rsid w:val="00784EED"/>
    <w:rsid w:val="00794C76"/>
    <w:rsid w:val="007A1936"/>
    <w:rsid w:val="007B5D59"/>
    <w:rsid w:val="007E370F"/>
    <w:rsid w:val="00822FD6"/>
    <w:rsid w:val="008543E6"/>
    <w:rsid w:val="00865D4E"/>
    <w:rsid w:val="0087058B"/>
    <w:rsid w:val="00876462"/>
    <w:rsid w:val="008830E3"/>
    <w:rsid w:val="0088541B"/>
    <w:rsid w:val="008956AD"/>
    <w:rsid w:val="008959A7"/>
    <w:rsid w:val="008A0890"/>
    <w:rsid w:val="00912711"/>
    <w:rsid w:val="00920219"/>
    <w:rsid w:val="00922009"/>
    <w:rsid w:val="00937AAA"/>
    <w:rsid w:val="00960B86"/>
    <w:rsid w:val="00960C9B"/>
    <w:rsid w:val="0097078F"/>
    <w:rsid w:val="009838FB"/>
    <w:rsid w:val="009A091A"/>
    <w:rsid w:val="009A5EFB"/>
    <w:rsid w:val="009B2CEE"/>
    <w:rsid w:val="009C7DF8"/>
    <w:rsid w:val="009D15AA"/>
    <w:rsid w:val="009D7250"/>
    <w:rsid w:val="009E0598"/>
    <w:rsid w:val="009E0A80"/>
    <w:rsid w:val="009E4C23"/>
    <w:rsid w:val="009E71EF"/>
    <w:rsid w:val="009E77CC"/>
    <w:rsid w:val="00A0696F"/>
    <w:rsid w:val="00A112D2"/>
    <w:rsid w:val="00A278CA"/>
    <w:rsid w:val="00A33204"/>
    <w:rsid w:val="00A3343E"/>
    <w:rsid w:val="00A72ECA"/>
    <w:rsid w:val="00A92A08"/>
    <w:rsid w:val="00A9545A"/>
    <w:rsid w:val="00A97918"/>
    <w:rsid w:val="00AA2B42"/>
    <w:rsid w:val="00AD45B2"/>
    <w:rsid w:val="00AD48E6"/>
    <w:rsid w:val="00AE13FE"/>
    <w:rsid w:val="00AF6167"/>
    <w:rsid w:val="00B21674"/>
    <w:rsid w:val="00B4511A"/>
    <w:rsid w:val="00B73260"/>
    <w:rsid w:val="00B74C80"/>
    <w:rsid w:val="00B8477A"/>
    <w:rsid w:val="00B907E2"/>
    <w:rsid w:val="00BB17C7"/>
    <w:rsid w:val="00BC42B0"/>
    <w:rsid w:val="00BC438E"/>
    <w:rsid w:val="00BE272A"/>
    <w:rsid w:val="00BE3CC9"/>
    <w:rsid w:val="00C13E1D"/>
    <w:rsid w:val="00C1524B"/>
    <w:rsid w:val="00C525F5"/>
    <w:rsid w:val="00C52D7E"/>
    <w:rsid w:val="00C625FD"/>
    <w:rsid w:val="00C73F81"/>
    <w:rsid w:val="00C840AA"/>
    <w:rsid w:val="00C84B04"/>
    <w:rsid w:val="00C87B82"/>
    <w:rsid w:val="00C961CD"/>
    <w:rsid w:val="00C96505"/>
    <w:rsid w:val="00CA6110"/>
    <w:rsid w:val="00CA760F"/>
    <w:rsid w:val="00CC5B80"/>
    <w:rsid w:val="00CD099C"/>
    <w:rsid w:val="00CD46A6"/>
    <w:rsid w:val="00CE25B3"/>
    <w:rsid w:val="00CE5868"/>
    <w:rsid w:val="00CE5E29"/>
    <w:rsid w:val="00D00C0A"/>
    <w:rsid w:val="00D02225"/>
    <w:rsid w:val="00D06712"/>
    <w:rsid w:val="00D13DE2"/>
    <w:rsid w:val="00D210FF"/>
    <w:rsid w:val="00D246FC"/>
    <w:rsid w:val="00D2740E"/>
    <w:rsid w:val="00D31772"/>
    <w:rsid w:val="00D428FE"/>
    <w:rsid w:val="00D434C2"/>
    <w:rsid w:val="00D95A9F"/>
    <w:rsid w:val="00DB4721"/>
    <w:rsid w:val="00DC1AEC"/>
    <w:rsid w:val="00DD56A3"/>
    <w:rsid w:val="00DD7387"/>
    <w:rsid w:val="00DE16B5"/>
    <w:rsid w:val="00DF0542"/>
    <w:rsid w:val="00E30B7B"/>
    <w:rsid w:val="00E41FE7"/>
    <w:rsid w:val="00E92804"/>
    <w:rsid w:val="00EA08C9"/>
    <w:rsid w:val="00EA1854"/>
    <w:rsid w:val="00EA3F6D"/>
    <w:rsid w:val="00EC179A"/>
    <w:rsid w:val="00EC4C6B"/>
    <w:rsid w:val="00EE5507"/>
    <w:rsid w:val="00EF289A"/>
    <w:rsid w:val="00F0222A"/>
    <w:rsid w:val="00F03D17"/>
    <w:rsid w:val="00F110FE"/>
    <w:rsid w:val="00F155C4"/>
    <w:rsid w:val="00F159F4"/>
    <w:rsid w:val="00F32C46"/>
    <w:rsid w:val="00F375E3"/>
    <w:rsid w:val="00F3764A"/>
    <w:rsid w:val="00FC1273"/>
    <w:rsid w:val="00FC4CCB"/>
    <w:rsid w:val="00FD454C"/>
    <w:rsid w:val="00FF016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F9E203"/>
  <w15:docId w15:val="{FE3D7FA2-80AA-40EE-B8BC-DFA47854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19"/>
  </w:style>
  <w:style w:type="paragraph" w:styleId="Ttulo1">
    <w:name w:val="heading 1"/>
    <w:basedOn w:val="Normal1"/>
    <w:next w:val="Normal1"/>
    <w:rsid w:val="00D95A9F"/>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1"/>
    <w:next w:val="Normal1"/>
    <w:rsid w:val="00D95A9F"/>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1"/>
    <w:next w:val="Normal1"/>
    <w:rsid w:val="00D95A9F"/>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1"/>
    <w:next w:val="Normal1"/>
    <w:rsid w:val="00D95A9F"/>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1"/>
    <w:next w:val="Normal1"/>
    <w:rsid w:val="00D95A9F"/>
    <w:pPr>
      <w:keepNext/>
      <w:keepLines/>
      <w:pBdr>
        <w:top w:val="nil"/>
        <w:left w:val="nil"/>
        <w:bottom w:val="nil"/>
        <w:right w:val="nil"/>
        <w:between w:val="nil"/>
      </w:pBdr>
      <w:spacing w:before="240" w:after="80"/>
      <w:outlineLvl w:val="4"/>
    </w:pPr>
    <w:rPr>
      <w:color w:val="666666"/>
    </w:rPr>
  </w:style>
  <w:style w:type="paragraph" w:styleId="Ttulo6">
    <w:name w:val="heading 6"/>
    <w:basedOn w:val="Normal1"/>
    <w:next w:val="Normal1"/>
    <w:rsid w:val="00D95A9F"/>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95A9F"/>
  </w:style>
  <w:style w:type="table" w:customStyle="1" w:styleId="TableNormal">
    <w:name w:val="Table Normal"/>
    <w:rsid w:val="00D95A9F"/>
    <w:tblPr>
      <w:tblCellMar>
        <w:top w:w="0" w:type="dxa"/>
        <w:left w:w="0" w:type="dxa"/>
        <w:bottom w:w="0" w:type="dxa"/>
        <w:right w:w="0" w:type="dxa"/>
      </w:tblCellMar>
    </w:tblPr>
  </w:style>
  <w:style w:type="paragraph" w:styleId="Ttulo">
    <w:name w:val="Title"/>
    <w:basedOn w:val="Normal1"/>
    <w:next w:val="Normal1"/>
    <w:rsid w:val="00D95A9F"/>
    <w:pPr>
      <w:keepNext/>
      <w:keepLines/>
      <w:pBdr>
        <w:top w:val="nil"/>
        <w:left w:val="nil"/>
        <w:bottom w:val="nil"/>
        <w:right w:val="nil"/>
        <w:between w:val="nil"/>
      </w:pBdr>
      <w:spacing w:after="60"/>
    </w:pPr>
    <w:rPr>
      <w:color w:val="000000"/>
      <w:sz w:val="52"/>
      <w:szCs w:val="52"/>
    </w:rPr>
  </w:style>
  <w:style w:type="paragraph" w:styleId="Subttulo">
    <w:name w:val="Subtitle"/>
    <w:basedOn w:val="Normal1"/>
    <w:next w:val="Normal1"/>
    <w:rsid w:val="00D95A9F"/>
    <w:pPr>
      <w:keepNext/>
      <w:keepLines/>
      <w:pBdr>
        <w:top w:val="nil"/>
        <w:left w:val="nil"/>
        <w:bottom w:val="nil"/>
        <w:right w:val="nil"/>
        <w:between w:val="nil"/>
      </w:pBdr>
      <w:spacing w:after="320"/>
    </w:pPr>
    <w:rPr>
      <w:color w:val="666666"/>
      <w:sz w:val="30"/>
      <w:szCs w:val="30"/>
    </w:rPr>
  </w:style>
  <w:style w:type="table" w:customStyle="1" w:styleId="a">
    <w:basedOn w:val="TableNormal"/>
    <w:rsid w:val="00D95A9F"/>
    <w:tblPr>
      <w:tblStyleRowBandSize w:val="1"/>
      <w:tblStyleColBandSize w:val="1"/>
    </w:tblPr>
  </w:style>
  <w:style w:type="table" w:customStyle="1" w:styleId="a0">
    <w:basedOn w:val="TableNormal"/>
    <w:rsid w:val="00D95A9F"/>
    <w:tblPr>
      <w:tblStyleRowBandSize w:val="1"/>
      <w:tblStyleColBandSize w:val="1"/>
    </w:tblPr>
  </w:style>
  <w:style w:type="paragraph" w:styleId="Textodeglobo">
    <w:name w:val="Balloon Text"/>
    <w:basedOn w:val="Normal"/>
    <w:link w:val="TextodegloboCar"/>
    <w:uiPriority w:val="99"/>
    <w:semiHidden/>
    <w:unhideWhenUsed/>
    <w:rsid w:val="007A19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936"/>
    <w:rPr>
      <w:rFonts w:ascii="Tahoma" w:hAnsi="Tahoma" w:cs="Tahoma"/>
      <w:sz w:val="16"/>
      <w:szCs w:val="16"/>
    </w:rPr>
  </w:style>
  <w:style w:type="character" w:styleId="Textoennegrita">
    <w:name w:val="Strong"/>
    <w:basedOn w:val="Fuentedeprrafopredeter"/>
    <w:uiPriority w:val="22"/>
    <w:qFormat/>
    <w:rsid w:val="00720595"/>
    <w:rPr>
      <w:b/>
      <w:bCs/>
    </w:rPr>
  </w:style>
  <w:style w:type="paragraph" w:styleId="NormalWeb">
    <w:name w:val="Normal (Web)"/>
    <w:basedOn w:val="Normal"/>
    <w:uiPriority w:val="99"/>
    <w:unhideWhenUsed/>
    <w:rsid w:val="009838FB"/>
    <w:rPr>
      <w:rFonts w:ascii="Times New Roman" w:hAnsi="Times New Roman" w:cs="Times New Roman"/>
      <w:sz w:val="24"/>
      <w:szCs w:val="24"/>
    </w:rPr>
  </w:style>
  <w:style w:type="character" w:styleId="Hipervnculo">
    <w:name w:val="Hyperlink"/>
    <w:basedOn w:val="Fuentedeprrafopredeter"/>
    <w:uiPriority w:val="99"/>
    <w:unhideWhenUsed/>
    <w:rsid w:val="009838FB"/>
    <w:rPr>
      <w:color w:val="0000FF" w:themeColor="hyperlink"/>
      <w:u w:val="single"/>
    </w:rPr>
  </w:style>
  <w:style w:type="character" w:styleId="Refdecomentario">
    <w:name w:val="annotation reference"/>
    <w:basedOn w:val="Fuentedeprrafopredeter"/>
    <w:uiPriority w:val="99"/>
    <w:semiHidden/>
    <w:unhideWhenUsed/>
    <w:rsid w:val="00F155C4"/>
    <w:rPr>
      <w:sz w:val="16"/>
      <w:szCs w:val="16"/>
    </w:rPr>
  </w:style>
  <w:style w:type="paragraph" w:styleId="Textocomentario">
    <w:name w:val="annotation text"/>
    <w:basedOn w:val="Normal"/>
    <w:link w:val="TextocomentarioCar"/>
    <w:uiPriority w:val="99"/>
    <w:semiHidden/>
    <w:unhideWhenUsed/>
    <w:rsid w:val="00F155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55C4"/>
    <w:rPr>
      <w:sz w:val="20"/>
      <w:szCs w:val="20"/>
    </w:rPr>
  </w:style>
  <w:style w:type="paragraph" w:styleId="Asuntodelcomentario">
    <w:name w:val="annotation subject"/>
    <w:basedOn w:val="Textocomentario"/>
    <w:next w:val="Textocomentario"/>
    <w:link w:val="AsuntodelcomentarioCar"/>
    <w:uiPriority w:val="99"/>
    <w:semiHidden/>
    <w:unhideWhenUsed/>
    <w:rsid w:val="00F155C4"/>
    <w:rPr>
      <w:b/>
      <w:bCs/>
    </w:rPr>
  </w:style>
  <w:style w:type="character" w:customStyle="1" w:styleId="AsuntodelcomentarioCar">
    <w:name w:val="Asunto del comentario Car"/>
    <w:basedOn w:val="TextocomentarioCar"/>
    <w:link w:val="Asuntodelcomentario"/>
    <w:uiPriority w:val="99"/>
    <w:semiHidden/>
    <w:rsid w:val="00F155C4"/>
    <w:rPr>
      <w:b/>
      <w:bCs/>
      <w:sz w:val="20"/>
      <w:szCs w:val="20"/>
    </w:rPr>
  </w:style>
  <w:style w:type="paragraph" w:styleId="Prrafodelista">
    <w:name w:val="List Paragraph"/>
    <w:basedOn w:val="Normal"/>
    <w:qFormat/>
    <w:rsid w:val="00B4511A"/>
    <w:pPr>
      <w:ind w:left="720"/>
      <w:contextualSpacing/>
    </w:pPr>
  </w:style>
  <w:style w:type="paragraph" w:styleId="Encabezado">
    <w:name w:val="header"/>
    <w:basedOn w:val="Normal"/>
    <w:link w:val="EncabezadoCar"/>
    <w:uiPriority w:val="99"/>
    <w:unhideWhenUsed/>
    <w:rsid w:val="00014AB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14ABF"/>
  </w:style>
  <w:style w:type="paragraph" w:styleId="Piedepgina">
    <w:name w:val="footer"/>
    <w:basedOn w:val="Normal"/>
    <w:link w:val="PiedepginaCar"/>
    <w:uiPriority w:val="99"/>
    <w:unhideWhenUsed/>
    <w:rsid w:val="00014AB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1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1720">
      <w:bodyDiv w:val="1"/>
      <w:marLeft w:val="0"/>
      <w:marRight w:val="0"/>
      <w:marTop w:val="0"/>
      <w:marBottom w:val="0"/>
      <w:divBdr>
        <w:top w:val="none" w:sz="0" w:space="0" w:color="auto"/>
        <w:left w:val="none" w:sz="0" w:space="0" w:color="auto"/>
        <w:bottom w:val="none" w:sz="0" w:space="0" w:color="auto"/>
        <w:right w:val="none" w:sz="0" w:space="0" w:color="auto"/>
      </w:divBdr>
    </w:div>
    <w:div w:id="318388424">
      <w:bodyDiv w:val="1"/>
      <w:marLeft w:val="0"/>
      <w:marRight w:val="0"/>
      <w:marTop w:val="0"/>
      <w:marBottom w:val="0"/>
      <w:divBdr>
        <w:top w:val="none" w:sz="0" w:space="0" w:color="auto"/>
        <w:left w:val="none" w:sz="0" w:space="0" w:color="auto"/>
        <w:bottom w:val="none" w:sz="0" w:space="0" w:color="auto"/>
        <w:right w:val="none" w:sz="0" w:space="0" w:color="auto"/>
      </w:divBdr>
    </w:div>
    <w:div w:id="362678272">
      <w:bodyDiv w:val="1"/>
      <w:marLeft w:val="0"/>
      <w:marRight w:val="0"/>
      <w:marTop w:val="0"/>
      <w:marBottom w:val="0"/>
      <w:divBdr>
        <w:top w:val="none" w:sz="0" w:space="0" w:color="auto"/>
        <w:left w:val="none" w:sz="0" w:space="0" w:color="auto"/>
        <w:bottom w:val="none" w:sz="0" w:space="0" w:color="auto"/>
        <w:right w:val="none" w:sz="0" w:space="0" w:color="auto"/>
      </w:divBdr>
    </w:div>
    <w:div w:id="455876630">
      <w:bodyDiv w:val="1"/>
      <w:marLeft w:val="0"/>
      <w:marRight w:val="0"/>
      <w:marTop w:val="0"/>
      <w:marBottom w:val="0"/>
      <w:divBdr>
        <w:top w:val="none" w:sz="0" w:space="0" w:color="auto"/>
        <w:left w:val="none" w:sz="0" w:space="0" w:color="auto"/>
        <w:bottom w:val="none" w:sz="0" w:space="0" w:color="auto"/>
        <w:right w:val="none" w:sz="0" w:space="0" w:color="auto"/>
      </w:divBdr>
    </w:div>
    <w:div w:id="479688925">
      <w:bodyDiv w:val="1"/>
      <w:marLeft w:val="0"/>
      <w:marRight w:val="0"/>
      <w:marTop w:val="0"/>
      <w:marBottom w:val="0"/>
      <w:divBdr>
        <w:top w:val="none" w:sz="0" w:space="0" w:color="auto"/>
        <w:left w:val="none" w:sz="0" w:space="0" w:color="auto"/>
        <w:bottom w:val="none" w:sz="0" w:space="0" w:color="auto"/>
        <w:right w:val="none" w:sz="0" w:space="0" w:color="auto"/>
      </w:divBdr>
    </w:div>
    <w:div w:id="502286983">
      <w:bodyDiv w:val="1"/>
      <w:marLeft w:val="0"/>
      <w:marRight w:val="0"/>
      <w:marTop w:val="0"/>
      <w:marBottom w:val="0"/>
      <w:divBdr>
        <w:top w:val="none" w:sz="0" w:space="0" w:color="auto"/>
        <w:left w:val="none" w:sz="0" w:space="0" w:color="auto"/>
        <w:bottom w:val="none" w:sz="0" w:space="0" w:color="auto"/>
        <w:right w:val="none" w:sz="0" w:space="0" w:color="auto"/>
      </w:divBdr>
    </w:div>
    <w:div w:id="553008034">
      <w:bodyDiv w:val="1"/>
      <w:marLeft w:val="0"/>
      <w:marRight w:val="0"/>
      <w:marTop w:val="0"/>
      <w:marBottom w:val="0"/>
      <w:divBdr>
        <w:top w:val="none" w:sz="0" w:space="0" w:color="auto"/>
        <w:left w:val="none" w:sz="0" w:space="0" w:color="auto"/>
        <w:bottom w:val="none" w:sz="0" w:space="0" w:color="auto"/>
        <w:right w:val="none" w:sz="0" w:space="0" w:color="auto"/>
      </w:divBdr>
    </w:div>
    <w:div w:id="663823150">
      <w:bodyDiv w:val="1"/>
      <w:marLeft w:val="0"/>
      <w:marRight w:val="0"/>
      <w:marTop w:val="0"/>
      <w:marBottom w:val="0"/>
      <w:divBdr>
        <w:top w:val="none" w:sz="0" w:space="0" w:color="auto"/>
        <w:left w:val="none" w:sz="0" w:space="0" w:color="auto"/>
        <w:bottom w:val="none" w:sz="0" w:space="0" w:color="auto"/>
        <w:right w:val="none" w:sz="0" w:space="0" w:color="auto"/>
      </w:divBdr>
    </w:div>
    <w:div w:id="669450464">
      <w:bodyDiv w:val="1"/>
      <w:marLeft w:val="0"/>
      <w:marRight w:val="0"/>
      <w:marTop w:val="0"/>
      <w:marBottom w:val="0"/>
      <w:divBdr>
        <w:top w:val="none" w:sz="0" w:space="0" w:color="auto"/>
        <w:left w:val="none" w:sz="0" w:space="0" w:color="auto"/>
        <w:bottom w:val="none" w:sz="0" w:space="0" w:color="auto"/>
        <w:right w:val="none" w:sz="0" w:space="0" w:color="auto"/>
      </w:divBdr>
    </w:div>
    <w:div w:id="1099761190">
      <w:bodyDiv w:val="1"/>
      <w:marLeft w:val="0"/>
      <w:marRight w:val="0"/>
      <w:marTop w:val="0"/>
      <w:marBottom w:val="0"/>
      <w:divBdr>
        <w:top w:val="none" w:sz="0" w:space="0" w:color="auto"/>
        <w:left w:val="none" w:sz="0" w:space="0" w:color="auto"/>
        <w:bottom w:val="none" w:sz="0" w:space="0" w:color="auto"/>
        <w:right w:val="none" w:sz="0" w:space="0" w:color="auto"/>
      </w:divBdr>
    </w:div>
    <w:div w:id="1165246232">
      <w:bodyDiv w:val="1"/>
      <w:marLeft w:val="0"/>
      <w:marRight w:val="0"/>
      <w:marTop w:val="0"/>
      <w:marBottom w:val="0"/>
      <w:divBdr>
        <w:top w:val="none" w:sz="0" w:space="0" w:color="auto"/>
        <w:left w:val="none" w:sz="0" w:space="0" w:color="auto"/>
        <w:bottom w:val="none" w:sz="0" w:space="0" w:color="auto"/>
        <w:right w:val="none" w:sz="0" w:space="0" w:color="auto"/>
      </w:divBdr>
    </w:div>
    <w:div w:id="1225605265">
      <w:bodyDiv w:val="1"/>
      <w:marLeft w:val="0"/>
      <w:marRight w:val="0"/>
      <w:marTop w:val="0"/>
      <w:marBottom w:val="0"/>
      <w:divBdr>
        <w:top w:val="none" w:sz="0" w:space="0" w:color="auto"/>
        <w:left w:val="none" w:sz="0" w:space="0" w:color="auto"/>
        <w:bottom w:val="none" w:sz="0" w:space="0" w:color="auto"/>
        <w:right w:val="none" w:sz="0" w:space="0" w:color="auto"/>
      </w:divBdr>
    </w:div>
    <w:div w:id="1277105316">
      <w:bodyDiv w:val="1"/>
      <w:marLeft w:val="0"/>
      <w:marRight w:val="0"/>
      <w:marTop w:val="0"/>
      <w:marBottom w:val="0"/>
      <w:divBdr>
        <w:top w:val="none" w:sz="0" w:space="0" w:color="auto"/>
        <w:left w:val="none" w:sz="0" w:space="0" w:color="auto"/>
        <w:bottom w:val="none" w:sz="0" w:space="0" w:color="auto"/>
        <w:right w:val="none" w:sz="0" w:space="0" w:color="auto"/>
      </w:divBdr>
    </w:div>
    <w:div w:id="1300189470">
      <w:bodyDiv w:val="1"/>
      <w:marLeft w:val="0"/>
      <w:marRight w:val="0"/>
      <w:marTop w:val="0"/>
      <w:marBottom w:val="0"/>
      <w:divBdr>
        <w:top w:val="none" w:sz="0" w:space="0" w:color="auto"/>
        <w:left w:val="none" w:sz="0" w:space="0" w:color="auto"/>
        <w:bottom w:val="none" w:sz="0" w:space="0" w:color="auto"/>
        <w:right w:val="none" w:sz="0" w:space="0" w:color="auto"/>
      </w:divBdr>
    </w:div>
    <w:div w:id="1527016072">
      <w:bodyDiv w:val="1"/>
      <w:marLeft w:val="0"/>
      <w:marRight w:val="0"/>
      <w:marTop w:val="0"/>
      <w:marBottom w:val="0"/>
      <w:divBdr>
        <w:top w:val="none" w:sz="0" w:space="0" w:color="auto"/>
        <w:left w:val="none" w:sz="0" w:space="0" w:color="auto"/>
        <w:bottom w:val="none" w:sz="0" w:space="0" w:color="auto"/>
        <w:right w:val="none" w:sz="0" w:space="0" w:color="auto"/>
      </w:divBdr>
    </w:div>
    <w:div w:id="1814176483">
      <w:bodyDiv w:val="1"/>
      <w:marLeft w:val="0"/>
      <w:marRight w:val="0"/>
      <w:marTop w:val="0"/>
      <w:marBottom w:val="0"/>
      <w:divBdr>
        <w:top w:val="none" w:sz="0" w:space="0" w:color="auto"/>
        <w:left w:val="none" w:sz="0" w:space="0" w:color="auto"/>
        <w:bottom w:val="none" w:sz="0" w:space="0" w:color="auto"/>
        <w:right w:val="none" w:sz="0" w:space="0" w:color="auto"/>
      </w:divBdr>
    </w:div>
    <w:div w:id="208525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elgt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nsa@felgtb.org" TargetMode="External"/><Relationship Id="rId4" Type="http://schemas.openxmlformats.org/officeDocument/2006/relationships/settings" Target="settings.xml"/><Relationship Id="rId9" Type="http://schemas.openxmlformats.org/officeDocument/2006/relationships/hyperlink" Target="http://www.cogam.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5A6A-ED70-4F97-B14B-FEE5B3E6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663</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sara Recuenco</cp:lastModifiedBy>
  <cp:revision>5</cp:revision>
  <dcterms:created xsi:type="dcterms:W3CDTF">2021-07-02T10:54:00Z</dcterms:created>
  <dcterms:modified xsi:type="dcterms:W3CDTF">2021-07-02T13:37:00Z</dcterms:modified>
</cp:coreProperties>
</file>